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1DD3BC2" w14:textId="19A15CE6" w:rsidR="00D81D00" w:rsidRPr="00D81D00" w:rsidRDefault="00D81D00" w:rsidP="00D81D00">
      <w:pPr>
        <w:pStyle w:val="a4"/>
        <w:tabs>
          <w:tab w:val="left" w:pos="7125"/>
        </w:tabs>
        <w:rPr>
          <w:rFonts w:eastAsiaTheme="minorEastAsia"/>
          <w:b w:val="0"/>
          <w:bCs/>
          <w:sz w:val="24"/>
          <w:szCs w:val="24"/>
          <w:lang w:val="en-US" w:eastAsia="ko-KR"/>
        </w:rPr>
      </w:pPr>
      <w:r w:rsidRPr="00D81D00">
        <w:rPr>
          <w:bCs/>
          <w:sz w:val="24"/>
          <w:szCs w:val="24"/>
          <w:lang w:val="en-US"/>
        </w:rPr>
        <w:t>3GPP TSG RAN WG1 Meeting #92</w:t>
      </w:r>
      <w:r w:rsidRPr="00D81D00">
        <w:rPr>
          <w:bCs/>
          <w:sz w:val="24"/>
          <w:szCs w:val="24"/>
          <w:lang w:val="en-US"/>
        </w:rPr>
        <w:tab/>
      </w:r>
      <w:r w:rsidR="00BE5BAF">
        <w:rPr>
          <w:bCs/>
          <w:sz w:val="24"/>
          <w:szCs w:val="24"/>
          <w:lang w:val="en-US" w:eastAsia="ko-KR"/>
        </w:rPr>
        <w:t xml:space="preserve">        </w:t>
      </w:r>
      <w:r w:rsidRPr="00D81D00">
        <w:rPr>
          <w:bCs/>
          <w:sz w:val="24"/>
          <w:szCs w:val="24"/>
          <w:lang w:val="en-US" w:eastAsia="ko-KR"/>
        </w:rPr>
        <w:t xml:space="preserve">         </w:t>
      </w:r>
      <w:r w:rsidRPr="00D81D00">
        <w:rPr>
          <w:bCs/>
          <w:sz w:val="24"/>
          <w:szCs w:val="24"/>
          <w:lang w:val="en-US"/>
        </w:rPr>
        <w:t>R1-180</w:t>
      </w:r>
      <w:r w:rsidR="00BE5BAF" w:rsidRPr="00BE5BAF">
        <w:rPr>
          <w:bCs/>
          <w:sz w:val="24"/>
          <w:szCs w:val="24"/>
          <w:lang w:val="en-US"/>
        </w:rPr>
        <w:t>2192</w:t>
      </w:r>
    </w:p>
    <w:p w14:paraId="1F4A310F" w14:textId="77777777" w:rsidR="00D81D00" w:rsidRPr="00D81D00" w:rsidRDefault="00D81D00" w:rsidP="00D81D00">
      <w:pPr>
        <w:pStyle w:val="a4"/>
        <w:tabs>
          <w:tab w:val="left" w:pos="7125"/>
        </w:tabs>
        <w:rPr>
          <w:rFonts w:eastAsiaTheme="minorEastAsia"/>
          <w:b w:val="0"/>
          <w:bCs/>
          <w:sz w:val="24"/>
          <w:szCs w:val="24"/>
          <w:lang w:val="en-US" w:eastAsia="ko-KR"/>
        </w:rPr>
      </w:pPr>
      <w:r w:rsidRPr="00D81D00">
        <w:rPr>
          <w:bCs/>
          <w:sz w:val="24"/>
          <w:szCs w:val="24"/>
          <w:lang w:val="en-US" w:eastAsia="ko-KR"/>
        </w:rPr>
        <w:t>Athens, Greece,</w:t>
      </w:r>
      <w:r w:rsidRPr="00D81D00">
        <w:rPr>
          <w:bCs/>
          <w:sz w:val="24"/>
          <w:szCs w:val="24"/>
          <w:lang w:val="en-US"/>
        </w:rPr>
        <w:t xml:space="preserve"> February </w:t>
      </w:r>
      <w:r w:rsidRPr="00D81D00">
        <w:rPr>
          <w:bCs/>
          <w:sz w:val="24"/>
          <w:szCs w:val="24"/>
          <w:lang w:val="en-US" w:eastAsia="ko-KR"/>
        </w:rPr>
        <w:t>26</w:t>
      </w:r>
      <w:r w:rsidRPr="00D81D00">
        <w:rPr>
          <w:bCs/>
          <w:sz w:val="24"/>
          <w:szCs w:val="24"/>
          <w:vertAlign w:val="superscript"/>
          <w:lang w:val="en-US" w:eastAsia="ko-KR"/>
        </w:rPr>
        <w:t>th</w:t>
      </w:r>
      <w:r w:rsidRPr="00D81D00">
        <w:rPr>
          <w:bCs/>
          <w:sz w:val="24"/>
          <w:szCs w:val="24"/>
          <w:lang w:val="en-US"/>
        </w:rPr>
        <w:t xml:space="preserve"> – March 2</w:t>
      </w:r>
      <w:r w:rsidRPr="00D81D00">
        <w:rPr>
          <w:bCs/>
          <w:sz w:val="24"/>
          <w:szCs w:val="24"/>
          <w:vertAlign w:val="superscript"/>
          <w:lang w:val="en-US"/>
        </w:rPr>
        <w:t>nd</w:t>
      </w:r>
      <w:r w:rsidRPr="00D81D00">
        <w:rPr>
          <w:bCs/>
          <w:sz w:val="24"/>
          <w:szCs w:val="24"/>
          <w:lang w:val="en-US"/>
        </w:rPr>
        <w:t>, 2018</w:t>
      </w:r>
    </w:p>
    <w:p w14:paraId="37335E58" w14:textId="77777777" w:rsidR="00652FEB" w:rsidRPr="00D81D00" w:rsidRDefault="00652FEB" w:rsidP="00652FEB">
      <w:pPr>
        <w:pStyle w:val="CRCoverPage"/>
        <w:outlineLvl w:val="0"/>
        <w:rPr>
          <w:b/>
          <w:noProof/>
          <w:sz w:val="24"/>
          <w:szCs w:val="24"/>
          <w:lang w:val="en-US" w:eastAsia="ko-KR"/>
        </w:rPr>
      </w:pPr>
    </w:p>
    <w:p w14:paraId="48B71C7A" w14:textId="5D577D76" w:rsidR="00E51D2E" w:rsidRPr="00D81D00" w:rsidRDefault="00E51D2E" w:rsidP="00E51D2E">
      <w:pPr>
        <w:tabs>
          <w:tab w:val="left" w:pos="1985"/>
        </w:tabs>
        <w:rPr>
          <w:rFonts w:ascii="Arial" w:hAnsi="Arial"/>
          <w:color w:val="auto"/>
          <w:sz w:val="24"/>
          <w:szCs w:val="24"/>
        </w:rPr>
      </w:pPr>
      <w:r w:rsidRPr="00D81D00">
        <w:rPr>
          <w:rFonts w:ascii="Arial" w:hAnsi="Arial"/>
          <w:b/>
          <w:color w:val="auto"/>
          <w:sz w:val="24"/>
          <w:szCs w:val="24"/>
        </w:rPr>
        <w:t>Agenda item:</w:t>
      </w:r>
      <w:r w:rsidRPr="00D81D00">
        <w:rPr>
          <w:rFonts w:ascii="Arial" w:hAnsi="Arial"/>
          <w:color w:val="auto"/>
          <w:sz w:val="24"/>
          <w:szCs w:val="24"/>
        </w:rPr>
        <w:tab/>
      </w:r>
      <w:bookmarkStart w:id="0" w:name="Source"/>
      <w:bookmarkEnd w:id="0"/>
      <w:r w:rsidR="00C27355" w:rsidRPr="00D81D00">
        <w:rPr>
          <w:rFonts w:ascii="Arial" w:hAnsi="Arial" w:cs="Arial"/>
          <w:color w:val="auto"/>
          <w:sz w:val="24"/>
          <w:szCs w:val="24"/>
        </w:rPr>
        <w:t>7.</w:t>
      </w:r>
      <w:r w:rsidR="00D81D00" w:rsidRPr="00D702F3">
        <w:rPr>
          <w:rFonts w:ascii="Arial" w:hAnsi="Arial" w:cs="Arial"/>
          <w:color w:val="auto"/>
          <w:sz w:val="24"/>
          <w:szCs w:val="24"/>
        </w:rPr>
        <w:t>1.</w:t>
      </w:r>
      <w:r w:rsidR="00C27355" w:rsidRPr="00D81D00">
        <w:rPr>
          <w:rFonts w:ascii="Arial" w:hAnsi="Arial" w:cs="Arial"/>
          <w:color w:val="auto"/>
          <w:sz w:val="24"/>
          <w:szCs w:val="24"/>
        </w:rPr>
        <w:t>2.2.2</w:t>
      </w:r>
    </w:p>
    <w:p w14:paraId="33CC623E" w14:textId="77777777" w:rsidR="00E51D2E" w:rsidRPr="00D81D00" w:rsidRDefault="00E51D2E" w:rsidP="00E51D2E">
      <w:pPr>
        <w:tabs>
          <w:tab w:val="left" w:pos="1985"/>
        </w:tabs>
        <w:rPr>
          <w:rFonts w:ascii="Arial" w:hAnsi="Arial"/>
          <w:color w:val="auto"/>
          <w:sz w:val="24"/>
          <w:szCs w:val="24"/>
        </w:rPr>
      </w:pPr>
      <w:r w:rsidRPr="00D81D00">
        <w:rPr>
          <w:rFonts w:ascii="Arial" w:hAnsi="Arial"/>
          <w:b/>
          <w:color w:val="auto"/>
          <w:sz w:val="24"/>
          <w:szCs w:val="24"/>
        </w:rPr>
        <w:t xml:space="preserve">Source: </w:t>
      </w:r>
      <w:r w:rsidRPr="00D81D00">
        <w:rPr>
          <w:rFonts w:ascii="Arial" w:hAnsi="Arial"/>
          <w:b/>
          <w:color w:val="auto"/>
          <w:sz w:val="24"/>
          <w:szCs w:val="24"/>
        </w:rPr>
        <w:tab/>
      </w:r>
      <w:r w:rsidR="00C27355" w:rsidRPr="00D81D00">
        <w:rPr>
          <w:rFonts w:ascii="Arial" w:hAnsi="Arial"/>
          <w:color w:val="auto"/>
          <w:sz w:val="24"/>
          <w:szCs w:val="24"/>
        </w:rPr>
        <w:t>LG Electronics</w:t>
      </w:r>
    </w:p>
    <w:p w14:paraId="42E1A9E8" w14:textId="77777777" w:rsidR="00E51D2E" w:rsidRPr="00D81D00" w:rsidRDefault="00E51D2E" w:rsidP="005836E0">
      <w:pPr>
        <w:tabs>
          <w:tab w:val="left" w:pos="1985"/>
        </w:tabs>
        <w:jc w:val="left"/>
        <w:rPr>
          <w:rFonts w:ascii="Arial" w:hAnsi="Arial"/>
          <w:b/>
          <w:color w:val="auto"/>
          <w:sz w:val="24"/>
          <w:lang w:val="en-GB"/>
        </w:rPr>
      </w:pPr>
      <w:r w:rsidRPr="00D81D00">
        <w:rPr>
          <w:rFonts w:ascii="Arial" w:hAnsi="Arial"/>
          <w:b/>
          <w:color w:val="auto"/>
          <w:sz w:val="24"/>
        </w:rPr>
        <w:t xml:space="preserve">Title: </w:t>
      </w:r>
      <w:r w:rsidRPr="00D81D00">
        <w:rPr>
          <w:rFonts w:ascii="Arial" w:hAnsi="Arial"/>
          <w:b/>
          <w:color w:val="auto"/>
          <w:sz w:val="24"/>
        </w:rPr>
        <w:tab/>
      </w:r>
      <w:r w:rsidR="00C27355" w:rsidRPr="00D81D00">
        <w:rPr>
          <w:rFonts w:ascii="Arial" w:hAnsi="Arial" w:cs="Arial"/>
          <w:color w:val="auto"/>
          <w:sz w:val="24"/>
          <w:szCs w:val="24"/>
        </w:rPr>
        <w:t>Discussion on aperiodic CSI report timing and relaxation</w:t>
      </w:r>
    </w:p>
    <w:p w14:paraId="66400AC3" w14:textId="77777777" w:rsidR="00E51D2E" w:rsidRPr="00A51C1F" w:rsidRDefault="00E51D2E" w:rsidP="00E51D2E">
      <w:pPr>
        <w:pBdr>
          <w:bottom w:val="single" w:sz="6" w:space="1" w:color="auto"/>
        </w:pBdr>
        <w:tabs>
          <w:tab w:val="left" w:pos="1985"/>
        </w:tabs>
        <w:ind w:right="-441"/>
        <w:rPr>
          <w:rFonts w:ascii="Arial" w:hAnsi="Arial"/>
          <w:color w:val="auto"/>
          <w:sz w:val="24"/>
        </w:rPr>
      </w:pPr>
      <w:r w:rsidRPr="00D81D00">
        <w:rPr>
          <w:rFonts w:ascii="Arial" w:hAnsi="Arial"/>
          <w:b/>
          <w:color w:val="auto"/>
          <w:sz w:val="24"/>
        </w:rPr>
        <w:t>Document for:</w:t>
      </w:r>
      <w:r w:rsidRPr="00D81D00">
        <w:rPr>
          <w:rFonts w:ascii="Arial" w:hAnsi="Arial"/>
          <w:color w:val="auto"/>
          <w:sz w:val="24"/>
        </w:rPr>
        <w:tab/>
        <w:t>Discussion</w:t>
      </w:r>
      <w:r w:rsidR="00942496" w:rsidRPr="00D81D00">
        <w:rPr>
          <w:rFonts w:ascii="Arial" w:hAnsi="Arial"/>
          <w:color w:val="auto"/>
          <w:sz w:val="24"/>
        </w:rPr>
        <w:t xml:space="preserve"> and </w:t>
      </w:r>
      <w:r w:rsidRPr="00D81D00">
        <w:rPr>
          <w:rFonts w:ascii="Arial" w:hAnsi="Arial"/>
          <w:color w:val="auto"/>
          <w:sz w:val="24"/>
        </w:rPr>
        <w:t>Decision</w:t>
      </w:r>
    </w:p>
    <w:p w14:paraId="41E9C0BE" w14:textId="77777777" w:rsidR="002826AA" w:rsidRPr="00A51C1F" w:rsidRDefault="002826AA" w:rsidP="002826AA">
      <w:pPr>
        <w:pStyle w:val="1"/>
        <w:numPr>
          <w:ilvl w:val="0"/>
          <w:numId w:val="0"/>
        </w:numPr>
        <w:spacing w:before="0" w:after="0"/>
        <w:ind w:left="432"/>
        <w:rPr>
          <w:b/>
          <w:sz w:val="28"/>
        </w:rPr>
      </w:pPr>
      <w:bookmarkStart w:id="1" w:name="DocumentFor"/>
      <w:bookmarkEnd w:id="1"/>
    </w:p>
    <w:p w14:paraId="3F941410" w14:textId="77777777" w:rsidR="00534706" w:rsidRPr="00A51C1F" w:rsidRDefault="005101AF" w:rsidP="005101AF">
      <w:pPr>
        <w:pStyle w:val="1"/>
        <w:spacing w:before="0" w:after="0"/>
        <w:rPr>
          <w:b/>
          <w:sz w:val="28"/>
        </w:rPr>
      </w:pPr>
      <w:r w:rsidRPr="00A51C1F">
        <w:rPr>
          <w:b/>
          <w:sz w:val="28"/>
        </w:rPr>
        <w:t>Description of issues</w:t>
      </w:r>
    </w:p>
    <w:p w14:paraId="2ED277E4" w14:textId="77777777" w:rsidR="00533CC9" w:rsidRPr="00A51C1F" w:rsidRDefault="00533CC9" w:rsidP="005101AF">
      <w:pPr>
        <w:pStyle w:val="aff6"/>
        <w:spacing w:after="0" w:line="240" w:lineRule="auto"/>
        <w:ind w:firstLine="288"/>
        <w:jc w:val="left"/>
      </w:pPr>
    </w:p>
    <w:p w14:paraId="5B4E23A5" w14:textId="1D35FA53" w:rsidR="0065500A" w:rsidRPr="00A51C1F" w:rsidRDefault="00A51C1F" w:rsidP="00A51C1F">
      <w:pPr>
        <w:pStyle w:val="aff6"/>
        <w:spacing w:after="0" w:line="240" w:lineRule="auto"/>
        <w:jc w:val="left"/>
      </w:pPr>
      <w:r w:rsidRPr="00A51C1F">
        <w:rPr>
          <w:rFonts w:hint="eastAsia"/>
        </w:rPr>
        <w:t xml:space="preserve">In email </w:t>
      </w:r>
      <w:r w:rsidRPr="00A51C1F">
        <w:t>discussion</w:t>
      </w:r>
      <w:r w:rsidRPr="00A51C1F">
        <w:rPr>
          <w:rFonts w:hint="eastAsia"/>
        </w:rPr>
        <w:t xml:space="preserve"> 91-NR-06</w:t>
      </w:r>
      <w:r w:rsidR="00564F47">
        <w:rPr>
          <w:rFonts w:hint="eastAsia"/>
        </w:rPr>
        <w:t xml:space="preserve"> and the last RAN1AH meeting</w:t>
      </w:r>
      <w:r w:rsidRPr="00A51C1F">
        <w:rPr>
          <w:rFonts w:hint="eastAsia"/>
        </w:rPr>
        <w:t>, the following agreement was made:</w:t>
      </w:r>
    </w:p>
    <w:p w14:paraId="5FBA4529" w14:textId="77777777" w:rsidR="00A51C1F" w:rsidRPr="00A51C1F" w:rsidRDefault="00A51C1F" w:rsidP="00A51C1F">
      <w:pPr>
        <w:spacing w:after="0"/>
        <w:jc w:val="left"/>
        <w:rPr>
          <w:rFonts w:ascii="Calibri" w:eastAsia="굴림" w:hAnsi="Calibri" w:cs="굴림"/>
          <w:color w:val="auto"/>
          <w:sz w:val="22"/>
          <w:szCs w:val="22"/>
        </w:rPr>
      </w:pPr>
    </w:p>
    <w:p w14:paraId="07FC1608" w14:textId="7D6BF328" w:rsidR="00A51C1F" w:rsidRPr="00A51C1F" w:rsidRDefault="00A51C1F" w:rsidP="00A51C1F">
      <w:pPr>
        <w:spacing w:after="0"/>
        <w:ind w:firstLine="284"/>
        <w:jc w:val="left"/>
        <w:rPr>
          <w:rFonts w:ascii="Calibri" w:eastAsia="굴림" w:hAnsi="Calibri" w:cs="굴림"/>
          <w:color w:val="auto"/>
          <w:sz w:val="22"/>
          <w:szCs w:val="22"/>
        </w:rPr>
      </w:pPr>
      <w:r w:rsidRPr="00A51C1F">
        <w:rPr>
          <w:rFonts w:ascii="Calibri" w:eastAsia="굴림" w:hAnsi="Calibri" w:cs="굴림"/>
          <w:color w:val="auto"/>
          <w:sz w:val="22"/>
          <w:szCs w:val="22"/>
          <w:highlight w:val="green"/>
        </w:rPr>
        <w:t>Agreements</w:t>
      </w:r>
      <w:r w:rsidR="00564F47">
        <w:rPr>
          <w:rFonts w:ascii="Calibri" w:eastAsia="굴림" w:hAnsi="Calibri" w:cs="굴림" w:hint="eastAsia"/>
          <w:color w:val="auto"/>
          <w:sz w:val="22"/>
          <w:szCs w:val="22"/>
          <w:highlight w:val="green"/>
        </w:rPr>
        <w:t xml:space="preserve"> in 91-NR-06 email discussion</w:t>
      </w:r>
      <w:r w:rsidRPr="00A51C1F">
        <w:rPr>
          <w:rFonts w:ascii="Calibri" w:eastAsia="굴림" w:hAnsi="Calibri" w:cs="굴림"/>
          <w:color w:val="auto"/>
          <w:sz w:val="22"/>
          <w:szCs w:val="22"/>
          <w:highlight w:val="green"/>
        </w:rPr>
        <w:t>:</w:t>
      </w:r>
    </w:p>
    <w:p w14:paraId="6CE5E61A" w14:textId="77777777" w:rsidR="00A51C1F" w:rsidRPr="00A51C1F" w:rsidRDefault="00A51C1F" w:rsidP="00A51C1F">
      <w:pPr>
        <w:spacing w:before="100" w:beforeAutospacing="1" w:after="100" w:afterAutospacing="1"/>
        <w:ind w:left="400"/>
        <w:jc w:val="left"/>
        <w:rPr>
          <w:rFonts w:ascii="Calibri" w:eastAsia="굴림" w:hAnsi="Calibri" w:cs="굴림"/>
          <w:i/>
          <w:color w:val="auto"/>
          <w:sz w:val="18"/>
          <w:szCs w:val="22"/>
        </w:rPr>
      </w:pPr>
      <w:r w:rsidRPr="00A51C1F">
        <w:rPr>
          <w:rFonts w:ascii="Wingdings" w:eastAsia="굴림" w:hAnsi="Wingdings" w:cs="굴림"/>
          <w:i/>
          <w:color w:val="auto"/>
          <w:sz w:val="18"/>
          <w:szCs w:val="22"/>
        </w:rPr>
        <w:t></w:t>
      </w:r>
      <w:r w:rsidRPr="00A51C1F">
        <w:rPr>
          <w:rFonts w:eastAsia="굴림"/>
          <w:i/>
          <w:color w:val="auto"/>
          <w:sz w:val="10"/>
          <w:szCs w:val="14"/>
        </w:rPr>
        <w:t xml:space="preserve">  </w:t>
      </w:r>
      <w:r w:rsidRPr="00A51C1F">
        <w:rPr>
          <w:rFonts w:ascii="Calibri" w:eastAsia="굴림" w:hAnsi="Calibri" w:cs="굴림"/>
          <w:i/>
          <w:color w:val="auto"/>
          <w:sz w:val="18"/>
          <w:szCs w:val="22"/>
          <w:lang w:val="en-GB"/>
        </w:rPr>
        <w:t xml:space="preserve">Candidates of CSI </w:t>
      </w:r>
      <w:r w:rsidRPr="00A51C1F">
        <w:rPr>
          <w:rFonts w:ascii="Calibri" w:eastAsia="굴림" w:hAnsi="Calibri" w:cs="굴림"/>
          <w:i/>
          <w:color w:val="auto"/>
          <w:sz w:val="18"/>
          <w:szCs w:val="22"/>
        </w:rPr>
        <w:t>calculation time Z are defined in Table I.</w:t>
      </w:r>
    </w:p>
    <w:p w14:paraId="4AB9724C" w14:textId="77777777" w:rsidR="00A51C1F" w:rsidRPr="00A51C1F" w:rsidRDefault="00A51C1F" w:rsidP="00A51C1F">
      <w:pPr>
        <w:spacing w:before="100" w:beforeAutospacing="1" w:after="100" w:afterAutospacing="1"/>
        <w:ind w:left="800"/>
        <w:jc w:val="left"/>
        <w:rPr>
          <w:rFonts w:ascii="Calibri" w:eastAsia="굴림" w:hAnsi="Calibri" w:cs="굴림"/>
          <w:i/>
          <w:color w:val="auto"/>
          <w:sz w:val="18"/>
          <w:szCs w:val="22"/>
        </w:rPr>
      </w:pPr>
      <w:r w:rsidRPr="00A51C1F">
        <w:rPr>
          <w:rFonts w:ascii="Wingdings" w:eastAsia="굴림" w:hAnsi="Wingdings" w:cs="굴림"/>
          <w:i/>
          <w:color w:val="auto"/>
          <w:sz w:val="18"/>
          <w:szCs w:val="22"/>
        </w:rPr>
        <w:t></w:t>
      </w:r>
      <w:r w:rsidRPr="00A51C1F">
        <w:rPr>
          <w:rFonts w:eastAsia="굴림"/>
          <w:i/>
          <w:color w:val="auto"/>
          <w:sz w:val="10"/>
          <w:szCs w:val="14"/>
        </w:rPr>
        <w:t xml:space="preserve">  </w:t>
      </w:r>
      <w:r w:rsidRPr="00A51C1F">
        <w:rPr>
          <w:rFonts w:ascii="Calibri" w:eastAsia="굴림" w:hAnsi="Calibri" w:cs="굴림"/>
          <w:i/>
          <w:color w:val="auto"/>
          <w:sz w:val="18"/>
          <w:szCs w:val="22"/>
        </w:rPr>
        <w:t xml:space="preserve">Z is defined as the minimum required number of symbols </w:t>
      </w:r>
      <w:r w:rsidRPr="00A51C1F">
        <w:rPr>
          <w:rFonts w:ascii="Calibri" w:eastAsia="굴림" w:hAnsi="Calibri" w:cs="굴림"/>
          <w:b/>
          <w:bCs/>
          <w:i/>
          <w:color w:val="auto"/>
          <w:sz w:val="18"/>
          <w:szCs w:val="22"/>
        </w:rPr>
        <w:t>for PDCCH detection/decoding for receiving the CSI reporting triggering DCI, channel estimation, plus CSI calculatio</w:t>
      </w:r>
      <w:r w:rsidRPr="00A51C1F">
        <w:rPr>
          <w:rFonts w:ascii="Calibri" w:eastAsia="굴림" w:hAnsi="Calibri" w:cs="굴림" w:hint="eastAsia"/>
          <w:b/>
          <w:bCs/>
          <w:i/>
          <w:color w:val="auto"/>
          <w:sz w:val="18"/>
          <w:szCs w:val="22"/>
        </w:rPr>
        <w:t xml:space="preserve">n </w:t>
      </w:r>
      <w:r w:rsidRPr="00A51C1F">
        <w:rPr>
          <w:rFonts w:ascii="Calibri" w:eastAsia="굴림" w:hAnsi="Calibri" w:cs="굴림"/>
          <w:b/>
          <w:bCs/>
          <w:i/>
          <w:color w:val="auto"/>
          <w:sz w:val="18"/>
          <w:szCs w:val="22"/>
        </w:rPr>
        <w:t>by</w:t>
      </w:r>
      <w:r w:rsidRPr="00A51C1F">
        <w:rPr>
          <w:rFonts w:ascii="Calibri" w:eastAsia="굴림" w:hAnsi="Calibri" w:cs="굴림"/>
          <w:i/>
          <w:color w:val="auto"/>
          <w:sz w:val="18"/>
          <w:szCs w:val="22"/>
        </w:rPr>
        <w:t xml:space="preserve"> assuming CSI only PUSCH (no HARQ ACK/NACK) for a given numerology and CSI complexity </w:t>
      </w:r>
    </w:p>
    <w:p w14:paraId="4762BB61" w14:textId="5F2B8F57" w:rsidR="00A51C1F" w:rsidRPr="00A51C1F" w:rsidRDefault="00A51C1F" w:rsidP="00A51C1F">
      <w:pPr>
        <w:spacing w:before="100" w:beforeAutospacing="1" w:after="100" w:afterAutospacing="1"/>
        <w:ind w:left="1200"/>
        <w:jc w:val="left"/>
        <w:rPr>
          <w:rFonts w:ascii="Calibri" w:eastAsia="굴림" w:hAnsi="Calibri" w:cs="굴림"/>
          <w:b/>
          <w:bCs/>
          <w:i/>
          <w:color w:val="auto"/>
          <w:sz w:val="18"/>
          <w:szCs w:val="22"/>
        </w:rPr>
      </w:pPr>
      <w:r w:rsidRPr="00A51C1F">
        <w:rPr>
          <w:rFonts w:ascii="Wingdings" w:eastAsia="굴림" w:hAnsi="Wingdings" w:cs="굴림"/>
          <w:i/>
          <w:color w:val="auto"/>
          <w:sz w:val="18"/>
          <w:szCs w:val="22"/>
        </w:rPr>
        <w:t></w:t>
      </w:r>
      <w:r w:rsidRPr="00A51C1F">
        <w:rPr>
          <w:rFonts w:eastAsia="굴림"/>
          <w:i/>
          <w:color w:val="auto"/>
          <w:sz w:val="10"/>
          <w:szCs w:val="14"/>
        </w:rPr>
        <w:t xml:space="preserve">  </w:t>
      </w:r>
      <w:r w:rsidRPr="00A51C1F">
        <w:rPr>
          <w:rFonts w:ascii="Calibri" w:eastAsia="굴림" w:hAnsi="Calibri" w:cs="굴림"/>
          <w:b/>
          <w:bCs/>
          <w:i/>
          <w:color w:val="auto"/>
          <w:sz w:val="18"/>
          <w:szCs w:val="22"/>
        </w:rPr>
        <w:t xml:space="preserve">Note: the required time for channel estimation refers to the time gap from the last symbol of </w:t>
      </w:r>
      <w:r w:rsidR="0036252A">
        <w:rPr>
          <w:rFonts w:ascii="Calibri" w:eastAsia="굴림" w:hAnsi="Calibri" w:cs="굴림"/>
          <w:b/>
          <w:bCs/>
          <w:i/>
          <w:color w:val="auto"/>
          <w:sz w:val="18"/>
          <w:szCs w:val="22"/>
        </w:rPr>
        <w:t>CSIRS</w:t>
      </w:r>
      <w:r w:rsidRPr="00A51C1F">
        <w:rPr>
          <w:rFonts w:ascii="Calibri" w:eastAsia="굴림" w:hAnsi="Calibri" w:cs="굴림"/>
          <w:b/>
          <w:bCs/>
          <w:i/>
          <w:color w:val="auto"/>
          <w:sz w:val="18"/>
          <w:szCs w:val="22"/>
        </w:rPr>
        <w:t xml:space="preserve"> to the timeline that UE finishes its channel estimation processing</w:t>
      </w:r>
    </w:p>
    <w:p w14:paraId="31BB560D" w14:textId="77777777" w:rsidR="00A51C1F" w:rsidRPr="00A51C1F" w:rsidRDefault="00A51C1F" w:rsidP="00A51C1F">
      <w:pPr>
        <w:spacing w:before="100" w:beforeAutospacing="1" w:after="100" w:afterAutospacing="1"/>
        <w:ind w:left="1200"/>
        <w:jc w:val="left"/>
        <w:rPr>
          <w:rFonts w:ascii="Calibri" w:eastAsia="굴림" w:hAnsi="Calibri" w:cs="굴림"/>
          <w:i/>
          <w:color w:val="auto"/>
          <w:sz w:val="18"/>
          <w:szCs w:val="22"/>
        </w:rPr>
      </w:pPr>
      <w:r w:rsidRPr="00A51C1F">
        <w:rPr>
          <w:rFonts w:ascii="Wingdings" w:eastAsia="굴림" w:hAnsi="Wingdings" w:cs="굴림"/>
          <w:i/>
          <w:color w:val="auto"/>
          <w:sz w:val="18"/>
          <w:szCs w:val="22"/>
        </w:rPr>
        <w:t></w:t>
      </w:r>
      <w:r w:rsidRPr="00A51C1F">
        <w:rPr>
          <w:rFonts w:eastAsia="굴림"/>
          <w:i/>
          <w:color w:val="auto"/>
          <w:sz w:val="10"/>
          <w:szCs w:val="14"/>
        </w:rPr>
        <w:t xml:space="preserve">  </w:t>
      </w:r>
      <w:r w:rsidRPr="00A51C1F">
        <w:rPr>
          <w:rFonts w:ascii="Calibri" w:eastAsia="굴림" w:hAnsi="Calibri" w:cs="굴림"/>
          <w:i/>
          <w:color w:val="auto"/>
          <w:sz w:val="18"/>
          <w:szCs w:val="22"/>
          <w:lang w:val="en-GB"/>
        </w:rPr>
        <w:t xml:space="preserve">For low complexity CSI, </w:t>
      </w:r>
      <w:r w:rsidRPr="00A51C1F">
        <w:rPr>
          <w:rFonts w:ascii="Calibri" w:eastAsia="굴림" w:hAnsi="Calibri" w:cs="굴림"/>
          <w:b/>
          <w:bCs/>
          <w:i/>
          <w:color w:val="auto"/>
          <w:sz w:val="18"/>
          <w:szCs w:val="22"/>
          <w:lang w:val="en-GB"/>
        </w:rPr>
        <w:t>one Z value</w:t>
      </w:r>
      <w:r w:rsidRPr="00A51C1F">
        <w:rPr>
          <w:rFonts w:ascii="Calibri" w:eastAsia="굴림" w:hAnsi="Calibri" w:cs="굴림"/>
          <w:i/>
          <w:color w:val="auto"/>
          <w:sz w:val="18"/>
          <w:szCs w:val="22"/>
          <w:lang w:val="en-GB"/>
        </w:rPr>
        <w:t xml:space="preserve"> for a given numerology is defined in Table I.</w:t>
      </w:r>
    </w:p>
    <w:p w14:paraId="7AE0F414" w14:textId="77777777" w:rsidR="00A51C1F" w:rsidRPr="00A51C1F" w:rsidRDefault="00A51C1F" w:rsidP="00A51C1F">
      <w:pPr>
        <w:spacing w:before="100" w:beforeAutospacing="1" w:after="100" w:afterAutospacing="1"/>
        <w:ind w:left="1600"/>
        <w:jc w:val="left"/>
        <w:rPr>
          <w:rFonts w:ascii="Calibri" w:eastAsia="굴림" w:hAnsi="Calibri" w:cs="굴림"/>
          <w:i/>
          <w:color w:val="auto"/>
          <w:sz w:val="18"/>
          <w:szCs w:val="22"/>
        </w:rPr>
      </w:pPr>
      <w:r w:rsidRPr="00A51C1F">
        <w:rPr>
          <w:rFonts w:ascii="Wingdings" w:eastAsia="굴림" w:hAnsi="Wingdings" w:cs="굴림"/>
          <w:i/>
          <w:color w:val="auto"/>
          <w:sz w:val="18"/>
          <w:szCs w:val="22"/>
        </w:rPr>
        <w:t></w:t>
      </w:r>
      <w:r w:rsidRPr="00A51C1F">
        <w:rPr>
          <w:rFonts w:eastAsia="굴림"/>
          <w:i/>
          <w:color w:val="auto"/>
          <w:sz w:val="10"/>
          <w:szCs w:val="14"/>
        </w:rPr>
        <w:t xml:space="preserve">  </w:t>
      </w:r>
      <w:r w:rsidRPr="00A51C1F">
        <w:rPr>
          <w:rFonts w:ascii="Calibri" w:eastAsia="굴림" w:hAnsi="Calibri" w:cs="굴림"/>
          <w:i/>
          <w:color w:val="auto"/>
          <w:sz w:val="18"/>
          <w:szCs w:val="22"/>
          <w:lang w:val="en-GB"/>
        </w:rPr>
        <w:t xml:space="preserve">FFS: </w:t>
      </w:r>
      <w:r w:rsidRPr="00A51C1F">
        <w:rPr>
          <w:rFonts w:ascii="Calibri" w:eastAsia="굴림" w:hAnsi="Calibri" w:cs="굴림"/>
          <w:i/>
          <w:color w:val="auto"/>
          <w:sz w:val="18"/>
          <w:szCs w:val="22"/>
        </w:rPr>
        <w:t>the definition of Low complexity CSI (e.g. WB CSI derived from maximum 2 ports CSIRS with Type I codebook or WB CQI derived from maximum 8 ports CSIRS without PMI)</w:t>
      </w:r>
    </w:p>
    <w:p w14:paraId="2300AEC9" w14:textId="77777777" w:rsidR="00A51C1F" w:rsidRPr="00A51C1F" w:rsidRDefault="00A51C1F" w:rsidP="00A51C1F">
      <w:pPr>
        <w:spacing w:before="100" w:beforeAutospacing="1" w:after="100" w:afterAutospacing="1"/>
        <w:ind w:left="1200"/>
        <w:jc w:val="left"/>
        <w:rPr>
          <w:rFonts w:ascii="Calibri" w:eastAsia="굴림" w:hAnsi="Calibri" w:cs="굴림"/>
          <w:i/>
          <w:color w:val="auto"/>
          <w:sz w:val="18"/>
          <w:szCs w:val="22"/>
        </w:rPr>
      </w:pPr>
      <w:r w:rsidRPr="00A51C1F">
        <w:rPr>
          <w:rFonts w:ascii="Wingdings" w:eastAsia="굴림" w:hAnsi="Wingdings" w:cs="굴림"/>
          <w:i/>
          <w:color w:val="auto"/>
          <w:sz w:val="18"/>
          <w:szCs w:val="22"/>
        </w:rPr>
        <w:t></w:t>
      </w:r>
      <w:r w:rsidRPr="00A51C1F">
        <w:rPr>
          <w:rFonts w:eastAsia="굴림"/>
          <w:i/>
          <w:color w:val="auto"/>
          <w:sz w:val="10"/>
          <w:szCs w:val="14"/>
        </w:rPr>
        <w:t xml:space="preserve">  </w:t>
      </w:r>
      <w:r w:rsidRPr="00A51C1F">
        <w:rPr>
          <w:rFonts w:ascii="Calibri" w:eastAsia="굴림" w:hAnsi="Calibri" w:cs="굴림"/>
          <w:i/>
          <w:color w:val="auto"/>
          <w:sz w:val="18"/>
          <w:szCs w:val="22"/>
          <w:lang w:val="en-GB"/>
        </w:rPr>
        <w:t xml:space="preserve">For high complexity CSI, </w:t>
      </w:r>
      <w:r w:rsidRPr="00A51C1F">
        <w:rPr>
          <w:rFonts w:ascii="Calibri" w:eastAsia="굴림" w:hAnsi="Calibri" w:cs="굴림"/>
          <w:b/>
          <w:bCs/>
          <w:i/>
          <w:color w:val="auto"/>
          <w:sz w:val="18"/>
          <w:szCs w:val="22"/>
          <w:lang w:val="en-GB"/>
        </w:rPr>
        <w:t>one Z value (FFS multiple values)</w:t>
      </w:r>
      <w:r w:rsidRPr="00A51C1F">
        <w:rPr>
          <w:rFonts w:ascii="Calibri" w:eastAsia="굴림" w:hAnsi="Calibri" w:cs="굴림"/>
          <w:i/>
          <w:color w:val="auto"/>
          <w:sz w:val="18"/>
          <w:szCs w:val="22"/>
          <w:lang w:val="en-GB"/>
        </w:rPr>
        <w:t xml:space="preserve"> for a given numerology is defined in Table I.</w:t>
      </w:r>
    </w:p>
    <w:p w14:paraId="6C3E10E3" w14:textId="77777777" w:rsidR="00A51C1F" w:rsidRPr="00A51C1F" w:rsidRDefault="00A51C1F" w:rsidP="00A51C1F">
      <w:pPr>
        <w:spacing w:before="100" w:beforeAutospacing="1" w:after="100" w:afterAutospacing="1"/>
        <w:ind w:left="1600"/>
        <w:jc w:val="left"/>
        <w:rPr>
          <w:rFonts w:ascii="Calibri" w:eastAsia="굴림" w:hAnsi="Calibri" w:cs="굴림"/>
          <w:b/>
          <w:bCs/>
          <w:i/>
          <w:color w:val="auto"/>
          <w:sz w:val="18"/>
          <w:szCs w:val="22"/>
        </w:rPr>
      </w:pPr>
      <w:r w:rsidRPr="00A51C1F">
        <w:rPr>
          <w:rFonts w:ascii="Wingdings" w:eastAsia="굴림" w:hAnsi="Wingdings" w:cs="굴림"/>
          <w:i/>
          <w:color w:val="auto"/>
          <w:sz w:val="18"/>
          <w:szCs w:val="22"/>
        </w:rPr>
        <w:t></w:t>
      </w:r>
      <w:r w:rsidRPr="00A51C1F">
        <w:rPr>
          <w:rFonts w:eastAsia="굴림"/>
          <w:i/>
          <w:color w:val="auto"/>
          <w:sz w:val="10"/>
          <w:szCs w:val="14"/>
        </w:rPr>
        <w:t xml:space="preserve">  </w:t>
      </w:r>
      <w:r w:rsidRPr="00A51C1F">
        <w:rPr>
          <w:rFonts w:ascii="Calibri" w:eastAsia="굴림" w:hAnsi="Calibri" w:cs="굴림"/>
          <w:b/>
          <w:bCs/>
          <w:i/>
          <w:color w:val="auto"/>
          <w:sz w:val="18"/>
          <w:szCs w:val="22"/>
        </w:rPr>
        <w:t>FFS: how many and how to define High complexity CSI</w:t>
      </w:r>
    </w:p>
    <w:p w14:paraId="241AB353" w14:textId="77777777" w:rsidR="00A51C1F" w:rsidRPr="00A51C1F" w:rsidRDefault="00A51C1F" w:rsidP="00A51C1F">
      <w:pPr>
        <w:spacing w:before="100" w:beforeAutospacing="1" w:after="100" w:afterAutospacing="1"/>
        <w:ind w:left="1600"/>
        <w:jc w:val="left"/>
        <w:rPr>
          <w:rFonts w:ascii="Calibri" w:eastAsia="굴림" w:hAnsi="Calibri" w:cs="굴림"/>
          <w:i/>
          <w:color w:val="auto"/>
          <w:sz w:val="18"/>
          <w:szCs w:val="22"/>
        </w:rPr>
      </w:pPr>
      <w:r w:rsidRPr="00A51C1F">
        <w:rPr>
          <w:rFonts w:ascii="Calibri" w:eastAsia="굴림" w:hAnsi="Calibri" w:cs="굴림"/>
          <w:i/>
          <w:color w:val="auto"/>
          <w:sz w:val="18"/>
          <w:szCs w:val="22"/>
          <w:lang w:val="en-GB"/>
        </w:rPr>
        <w:t>&lt; Table I &gt;</w:t>
      </w:r>
    </w:p>
    <w:tbl>
      <w:tblPr>
        <w:tblW w:w="8820" w:type="dxa"/>
        <w:tblCellMar>
          <w:left w:w="0" w:type="dxa"/>
          <w:right w:w="0" w:type="dxa"/>
        </w:tblCellMar>
        <w:tblLook w:val="04A0" w:firstRow="1" w:lastRow="0" w:firstColumn="1" w:lastColumn="0" w:noHBand="0" w:noVBand="1"/>
      </w:tblPr>
      <w:tblGrid>
        <w:gridCol w:w="2105"/>
        <w:gridCol w:w="1103"/>
        <w:gridCol w:w="1403"/>
        <w:gridCol w:w="1403"/>
        <w:gridCol w:w="1403"/>
        <w:gridCol w:w="1403"/>
      </w:tblGrid>
      <w:tr w:rsidR="00A51C1F" w:rsidRPr="00A51C1F" w14:paraId="4C2E4DF6" w14:textId="77777777" w:rsidTr="00A51C1F">
        <w:trPr>
          <w:trHeight w:val="581"/>
        </w:trPr>
        <w:tc>
          <w:tcPr>
            <w:tcW w:w="210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2F5E4F7F" w14:textId="77777777" w:rsidR="00A51C1F" w:rsidRPr="00A51C1F" w:rsidRDefault="00A51C1F" w:rsidP="00A51C1F">
            <w:pPr>
              <w:spacing w:after="0"/>
              <w:jc w:val="center"/>
              <w:rPr>
                <w:rFonts w:ascii="Arial" w:eastAsia="굴림" w:hAnsi="Arial" w:cs="Arial"/>
                <w:i/>
                <w:color w:val="auto"/>
                <w:sz w:val="32"/>
                <w:szCs w:val="36"/>
              </w:rPr>
            </w:pPr>
            <w:r w:rsidRPr="00A51C1F">
              <w:rPr>
                <w:rFonts w:eastAsia="굴림"/>
                <w:b/>
                <w:bCs/>
                <w:i/>
                <w:color w:val="auto"/>
                <w:sz w:val="18"/>
                <w:szCs w:val="22"/>
              </w:rPr>
              <w:t>CSI complexity</w:t>
            </w:r>
          </w:p>
        </w:tc>
        <w:tc>
          <w:tcPr>
            <w:tcW w:w="1100"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501C7488" w14:textId="77777777" w:rsidR="00A51C1F" w:rsidRPr="00A51C1F" w:rsidRDefault="00A51C1F" w:rsidP="00A51C1F">
            <w:pPr>
              <w:spacing w:after="0"/>
              <w:jc w:val="center"/>
              <w:rPr>
                <w:rFonts w:ascii="Arial" w:eastAsia="굴림" w:hAnsi="Arial" w:cs="Arial"/>
                <w:i/>
                <w:color w:val="auto"/>
                <w:sz w:val="32"/>
                <w:szCs w:val="36"/>
              </w:rPr>
            </w:pPr>
            <w:r w:rsidRPr="00A51C1F">
              <w:rPr>
                <w:rFonts w:ascii="Calibri" w:eastAsia="굴림" w:hAnsi="Calibri" w:cs="굴림"/>
                <w:b/>
                <w:bCs/>
                <w:i/>
                <w:color w:val="auto"/>
                <w:sz w:val="18"/>
                <w:szCs w:val="22"/>
                <w:lang w:val="en-GB"/>
              </w:rPr>
              <w:t>Units</w:t>
            </w:r>
          </w:p>
        </w:tc>
        <w:tc>
          <w:tcPr>
            <w:tcW w:w="1400"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6EAF647D" w14:textId="77777777" w:rsidR="00A51C1F" w:rsidRPr="00A51C1F" w:rsidRDefault="00A51C1F" w:rsidP="00A51C1F">
            <w:pPr>
              <w:spacing w:after="0"/>
              <w:jc w:val="center"/>
              <w:rPr>
                <w:rFonts w:ascii="Arial" w:eastAsia="굴림" w:hAnsi="Arial" w:cs="Arial"/>
                <w:i/>
                <w:color w:val="auto"/>
                <w:sz w:val="32"/>
                <w:szCs w:val="36"/>
              </w:rPr>
            </w:pPr>
            <w:r w:rsidRPr="00A51C1F">
              <w:rPr>
                <w:rFonts w:ascii="Calibri" w:eastAsia="굴림" w:hAnsi="Calibri" w:cs="굴림"/>
                <w:b/>
                <w:bCs/>
                <w:i/>
                <w:color w:val="auto"/>
                <w:sz w:val="18"/>
                <w:szCs w:val="22"/>
                <w:lang w:val="en-GB"/>
              </w:rPr>
              <w:t>15 KHz SCS</w:t>
            </w:r>
          </w:p>
        </w:tc>
        <w:tc>
          <w:tcPr>
            <w:tcW w:w="1400"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59AEFC81" w14:textId="77777777" w:rsidR="00A51C1F" w:rsidRPr="00A51C1F" w:rsidRDefault="00A51C1F" w:rsidP="00A51C1F">
            <w:pPr>
              <w:spacing w:after="0"/>
              <w:jc w:val="center"/>
              <w:rPr>
                <w:rFonts w:ascii="Arial" w:eastAsia="굴림" w:hAnsi="Arial" w:cs="Arial"/>
                <w:i/>
                <w:color w:val="auto"/>
                <w:sz w:val="32"/>
                <w:szCs w:val="36"/>
              </w:rPr>
            </w:pPr>
            <w:r w:rsidRPr="00A51C1F">
              <w:rPr>
                <w:rFonts w:ascii="Calibri" w:eastAsia="굴림" w:hAnsi="Calibri" w:cs="굴림"/>
                <w:b/>
                <w:bCs/>
                <w:i/>
                <w:color w:val="auto"/>
                <w:sz w:val="18"/>
                <w:szCs w:val="22"/>
                <w:lang w:val="en-GB"/>
              </w:rPr>
              <w:t>30 KHz SCS</w:t>
            </w:r>
          </w:p>
        </w:tc>
        <w:tc>
          <w:tcPr>
            <w:tcW w:w="1400"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2919CCB0" w14:textId="77777777" w:rsidR="00A51C1F" w:rsidRPr="00A51C1F" w:rsidRDefault="00A51C1F" w:rsidP="00A51C1F">
            <w:pPr>
              <w:spacing w:after="0"/>
              <w:jc w:val="center"/>
              <w:rPr>
                <w:rFonts w:ascii="Arial" w:eastAsia="굴림" w:hAnsi="Arial" w:cs="Arial"/>
                <w:i/>
                <w:color w:val="auto"/>
                <w:sz w:val="32"/>
                <w:szCs w:val="36"/>
              </w:rPr>
            </w:pPr>
            <w:r w:rsidRPr="00A51C1F">
              <w:rPr>
                <w:rFonts w:ascii="Calibri" w:eastAsia="굴림" w:hAnsi="Calibri" w:cs="굴림"/>
                <w:b/>
                <w:bCs/>
                <w:i/>
                <w:color w:val="auto"/>
                <w:sz w:val="18"/>
                <w:szCs w:val="22"/>
                <w:lang w:val="en-GB"/>
              </w:rPr>
              <w:t>60 KHz SCS</w:t>
            </w:r>
          </w:p>
        </w:tc>
        <w:tc>
          <w:tcPr>
            <w:tcW w:w="1400"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5DCE3E06" w14:textId="77777777" w:rsidR="00A51C1F" w:rsidRPr="00A51C1F" w:rsidRDefault="00A51C1F" w:rsidP="00A51C1F">
            <w:pPr>
              <w:spacing w:after="0"/>
              <w:jc w:val="center"/>
              <w:rPr>
                <w:rFonts w:ascii="Arial" w:eastAsia="굴림" w:hAnsi="Arial" w:cs="Arial"/>
                <w:i/>
                <w:color w:val="auto"/>
                <w:sz w:val="32"/>
                <w:szCs w:val="36"/>
              </w:rPr>
            </w:pPr>
            <w:r w:rsidRPr="00A51C1F">
              <w:rPr>
                <w:rFonts w:ascii="Calibri" w:eastAsia="굴림" w:hAnsi="Calibri" w:cs="굴림"/>
                <w:b/>
                <w:bCs/>
                <w:i/>
                <w:color w:val="auto"/>
                <w:sz w:val="18"/>
                <w:szCs w:val="22"/>
                <w:lang w:val="en-GB"/>
              </w:rPr>
              <w:t>120 KHz SCS</w:t>
            </w:r>
          </w:p>
        </w:tc>
      </w:tr>
      <w:tr w:rsidR="00A51C1F" w:rsidRPr="00A51C1F" w14:paraId="455510AA" w14:textId="77777777" w:rsidTr="00A51C1F">
        <w:trPr>
          <w:trHeight w:val="425"/>
        </w:trPr>
        <w:tc>
          <w:tcPr>
            <w:tcW w:w="2100" w:type="dxa"/>
            <w:tcBorders>
              <w:top w:val="nil"/>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2771B1C8" w14:textId="77777777" w:rsidR="00A51C1F" w:rsidRPr="00A51C1F" w:rsidRDefault="00A51C1F" w:rsidP="00A51C1F">
            <w:pPr>
              <w:spacing w:after="0"/>
              <w:jc w:val="center"/>
              <w:rPr>
                <w:rFonts w:ascii="Arial" w:eastAsia="굴림" w:hAnsi="Arial" w:cs="Arial"/>
                <w:i/>
                <w:color w:val="auto"/>
                <w:sz w:val="32"/>
                <w:szCs w:val="36"/>
              </w:rPr>
            </w:pPr>
            <w:r w:rsidRPr="00A51C1F">
              <w:rPr>
                <w:rFonts w:ascii="Calibri" w:eastAsia="굴림" w:hAnsi="Calibri" w:cs="굴림"/>
                <w:b/>
                <w:bCs/>
                <w:i/>
                <w:color w:val="auto"/>
                <w:sz w:val="18"/>
                <w:szCs w:val="22"/>
                <w:lang w:val="en-GB"/>
              </w:rPr>
              <w:t>Low complexity CSI</w:t>
            </w:r>
          </w:p>
        </w:tc>
        <w:tc>
          <w:tcPr>
            <w:tcW w:w="11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4FBE1036" w14:textId="77777777" w:rsidR="00A51C1F" w:rsidRPr="00A51C1F" w:rsidRDefault="00A51C1F" w:rsidP="00A51C1F">
            <w:pPr>
              <w:spacing w:after="0"/>
              <w:jc w:val="center"/>
              <w:rPr>
                <w:rFonts w:ascii="Arial" w:eastAsia="굴림" w:hAnsi="Arial" w:cs="Arial"/>
                <w:b/>
                <w:bCs/>
                <w:i/>
                <w:color w:val="auto"/>
                <w:sz w:val="32"/>
                <w:szCs w:val="36"/>
              </w:rPr>
            </w:pPr>
            <w:r w:rsidRPr="00A51C1F">
              <w:rPr>
                <w:rFonts w:ascii="Calibri" w:eastAsia="굴림" w:hAnsi="Calibri" w:cs="굴림"/>
                <w:b/>
                <w:bCs/>
                <w:i/>
                <w:color w:val="auto"/>
                <w:sz w:val="18"/>
                <w:szCs w:val="22"/>
                <w:lang w:val="en-GB"/>
              </w:rPr>
              <w:t>Symbols</w:t>
            </w:r>
          </w:p>
        </w:tc>
        <w:tc>
          <w:tcPr>
            <w:tcW w:w="14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4980B731" w14:textId="77777777" w:rsidR="00A51C1F" w:rsidRPr="00A51C1F" w:rsidRDefault="00A51C1F" w:rsidP="00A51C1F">
            <w:pPr>
              <w:spacing w:after="0"/>
              <w:jc w:val="center"/>
              <w:rPr>
                <w:rFonts w:ascii="Arial" w:eastAsia="굴림" w:hAnsi="Arial" w:cs="Arial"/>
                <w:b/>
                <w:bCs/>
                <w:i/>
                <w:color w:val="auto"/>
                <w:sz w:val="32"/>
                <w:szCs w:val="36"/>
              </w:rPr>
            </w:pPr>
            <w:r w:rsidRPr="00A51C1F">
              <w:rPr>
                <w:rFonts w:ascii="Calibri" w:eastAsia="굴림" w:hAnsi="Calibri" w:cs="굴림"/>
                <w:b/>
                <w:bCs/>
                <w:i/>
                <w:color w:val="auto"/>
                <w:sz w:val="18"/>
                <w:szCs w:val="22"/>
                <w:lang w:val="en-GB"/>
              </w:rPr>
              <w:t>Z</w:t>
            </w:r>
            <w:r w:rsidRPr="00A51C1F">
              <w:rPr>
                <w:rFonts w:ascii="Calibri" w:eastAsia="굴림" w:hAnsi="Calibri" w:cs="굴림"/>
                <w:b/>
                <w:bCs/>
                <w:i/>
                <w:color w:val="auto"/>
                <w:position w:val="-6"/>
                <w:sz w:val="18"/>
                <w:szCs w:val="22"/>
                <w:vertAlign w:val="subscript"/>
                <w:lang w:val="en-GB"/>
              </w:rPr>
              <w:t>1,1</w:t>
            </w:r>
          </w:p>
        </w:tc>
        <w:tc>
          <w:tcPr>
            <w:tcW w:w="14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6A00A8E4" w14:textId="77777777" w:rsidR="00A51C1F" w:rsidRPr="00A51C1F" w:rsidRDefault="00A51C1F" w:rsidP="00A51C1F">
            <w:pPr>
              <w:spacing w:after="0"/>
              <w:jc w:val="center"/>
              <w:rPr>
                <w:rFonts w:ascii="Arial" w:eastAsia="굴림" w:hAnsi="Arial" w:cs="Arial"/>
                <w:b/>
                <w:bCs/>
                <w:i/>
                <w:color w:val="auto"/>
                <w:sz w:val="32"/>
                <w:szCs w:val="36"/>
              </w:rPr>
            </w:pPr>
            <w:r w:rsidRPr="00A51C1F">
              <w:rPr>
                <w:rFonts w:ascii="Calibri" w:eastAsia="굴림" w:hAnsi="Calibri" w:cs="굴림"/>
                <w:b/>
                <w:bCs/>
                <w:i/>
                <w:color w:val="auto"/>
                <w:sz w:val="18"/>
                <w:szCs w:val="22"/>
                <w:lang w:val="en-GB"/>
              </w:rPr>
              <w:t>Z</w:t>
            </w:r>
            <w:r w:rsidRPr="00A51C1F">
              <w:rPr>
                <w:rFonts w:ascii="Calibri" w:eastAsia="굴림" w:hAnsi="Calibri" w:cs="굴림"/>
                <w:b/>
                <w:bCs/>
                <w:i/>
                <w:color w:val="auto"/>
                <w:position w:val="-6"/>
                <w:sz w:val="18"/>
                <w:szCs w:val="22"/>
                <w:vertAlign w:val="subscript"/>
                <w:lang w:val="en-GB"/>
              </w:rPr>
              <w:t>1,2</w:t>
            </w:r>
          </w:p>
        </w:tc>
        <w:tc>
          <w:tcPr>
            <w:tcW w:w="14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365C27B8" w14:textId="77777777" w:rsidR="00A51C1F" w:rsidRPr="00A51C1F" w:rsidRDefault="00A51C1F" w:rsidP="00A51C1F">
            <w:pPr>
              <w:spacing w:after="0"/>
              <w:jc w:val="center"/>
              <w:rPr>
                <w:rFonts w:ascii="Arial" w:eastAsia="굴림" w:hAnsi="Arial" w:cs="Arial"/>
                <w:b/>
                <w:bCs/>
                <w:i/>
                <w:color w:val="auto"/>
                <w:sz w:val="32"/>
                <w:szCs w:val="36"/>
              </w:rPr>
            </w:pPr>
            <w:r w:rsidRPr="00A51C1F">
              <w:rPr>
                <w:rFonts w:ascii="Calibri" w:eastAsia="굴림" w:hAnsi="Calibri" w:cs="굴림"/>
                <w:b/>
                <w:bCs/>
                <w:i/>
                <w:color w:val="auto"/>
                <w:sz w:val="18"/>
                <w:szCs w:val="22"/>
                <w:lang w:val="en-GB"/>
              </w:rPr>
              <w:t>Z</w:t>
            </w:r>
            <w:r w:rsidRPr="00A51C1F">
              <w:rPr>
                <w:rFonts w:ascii="Calibri" w:eastAsia="굴림" w:hAnsi="Calibri" w:cs="굴림"/>
                <w:b/>
                <w:bCs/>
                <w:i/>
                <w:color w:val="auto"/>
                <w:position w:val="-6"/>
                <w:sz w:val="18"/>
                <w:szCs w:val="22"/>
                <w:vertAlign w:val="subscript"/>
                <w:lang w:val="en-GB"/>
              </w:rPr>
              <w:t>1,3</w:t>
            </w:r>
          </w:p>
        </w:tc>
        <w:tc>
          <w:tcPr>
            <w:tcW w:w="14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086C7F1C" w14:textId="77777777" w:rsidR="00A51C1F" w:rsidRPr="00A51C1F" w:rsidRDefault="00A51C1F" w:rsidP="00A51C1F">
            <w:pPr>
              <w:spacing w:after="0"/>
              <w:jc w:val="center"/>
              <w:rPr>
                <w:rFonts w:ascii="Arial" w:eastAsia="굴림" w:hAnsi="Arial" w:cs="Arial"/>
                <w:b/>
                <w:bCs/>
                <w:i/>
                <w:color w:val="auto"/>
                <w:sz w:val="32"/>
                <w:szCs w:val="36"/>
              </w:rPr>
            </w:pPr>
            <w:r w:rsidRPr="00A51C1F">
              <w:rPr>
                <w:rFonts w:ascii="Calibri" w:eastAsia="굴림" w:hAnsi="Calibri" w:cs="굴림"/>
                <w:b/>
                <w:bCs/>
                <w:i/>
                <w:color w:val="auto"/>
                <w:sz w:val="18"/>
                <w:szCs w:val="22"/>
                <w:lang w:val="en-GB"/>
              </w:rPr>
              <w:t>Z</w:t>
            </w:r>
            <w:r w:rsidRPr="00A51C1F">
              <w:rPr>
                <w:rFonts w:ascii="Calibri" w:eastAsia="굴림" w:hAnsi="Calibri" w:cs="굴림"/>
                <w:b/>
                <w:bCs/>
                <w:i/>
                <w:color w:val="auto"/>
                <w:position w:val="-6"/>
                <w:sz w:val="18"/>
                <w:szCs w:val="22"/>
                <w:vertAlign w:val="subscript"/>
                <w:lang w:val="en-GB"/>
              </w:rPr>
              <w:t>1,4</w:t>
            </w:r>
          </w:p>
        </w:tc>
      </w:tr>
      <w:tr w:rsidR="00A51C1F" w:rsidRPr="00A51C1F" w14:paraId="102263CC" w14:textId="77777777" w:rsidTr="00A51C1F">
        <w:trPr>
          <w:trHeight w:val="528"/>
        </w:trPr>
        <w:tc>
          <w:tcPr>
            <w:tcW w:w="2100" w:type="dxa"/>
            <w:tcBorders>
              <w:top w:val="nil"/>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6B6D2C23" w14:textId="77777777" w:rsidR="00A51C1F" w:rsidRPr="00A51C1F" w:rsidRDefault="00A51C1F" w:rsidP="00A51C1F">
            <w:pPr>
              <w:spacing w:after="0"/>
              <w:jc w:val="center"/>
              <w:rPr>
                <w:rFonts w:ascii="Arial" w:eastAsia="굴림" w:hAnsi="Arial" w:cs="Arial"/>
                <w:i/>
                <w:color w:val="auto"/>
                <w:sz w:val="32"/>
                <w:szCs w:val="36"/>
              </w:rPr>
            </w:pPr>
            <w:r w:rsidRPr="00A51C1F">
              <w:rPr>
                <w:rFonts w:ascii="Calibri" w:eastAsia="굴림" w:hAnsi="Calibri" w:cs="굴림"/>
                <w:b/>
                <w:bCs/>
                <w:i/>
                <w:color w:val="auto"/>
                <w:sz w:val="18"/>
                <w:szCs w:val="22"/>
                <w:lang w:val="en-GB"/>
              </w:rPr>
              <w:t>High complexity CSI 1</w:t>
            </w:r>
          </w:p>
        </w:tc>
        <w:tc>
          <w:tcPr>
            <w:tcW w:w="11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56432782" w14:textId="77777777" w:rsidR="00A51C1F" w:rsidRPr="00A51C1F" w:rsidRDefault="00A51C1F" w:rsidP="00A51C1F">
            <w:pPr>
              <w:spacing w:after="0"/>
              <w:jc w:val="center"/>
              <w:rPr>
                <w:rFonts w:ascii="Arial" w:eastAsia="굴림" w:hAnsi="Arial" w:cs="Arial"/>
                <w:b/>
                <w:bCs/>
                <w:i/>
                <w:color w:val="auto"/>
                <w:sz w:val="32"/>
                <w:szCs w:val="36"/>
              </w:rPr>
            </w:pPr>
            <w:r w:rsidRPr="00A51C1F">
              <w:rPr>
                <w:rFonts w:ascii="Calibri" w:eastAsia="굴림" w:hAnsi="Calibri" w:cs="굴림"/>
                <w:b/>
                <w:bCs/>
                <w:i/>
                <w:color w:val="auto"/>
                <w:sz w:val="18"/>
                <w:szCs w:val="22"/>
                <w:lang w:val="en-GB"/>
              </w:rPr>
              <w:t>Symbols</w:t>
            </w:r>
          </w:p>
        </w:tc>
        <w:tc>
          <w:tcPr>
            <w:tcW w:w="14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694F9C89" w14:textId="77777777" w:rsidR="00A51C1F" w:rsidRPr="00A51C1F" w:rsidRDefault="00A51C1F" w:rsidP="00A51C1F">
            <w:pPr>
              <w:spacing w:after="0"/>
              <w:jc w:val="center"/>
              <w:rPr>
                <w:rFonts w:ascii="Arial" w:eastAsia="굴림" w:hAnsi="Arial" w:cs="Arial"/>
                <w:b/>
                <w:bCs/>
                <w:i/>
                <w:color w:val="auto"/>
                <w:sz w:val="32"/>
                <w:szCs w:val="36"/>
              </w:rPr>
            </w:pPr>
            <w:r w:rsidRPr="00A51C1F">
              <w:rPr>
                <w:rFonts w:ascii="Calibri" w:eastAsia="굴림" w:hAnsi="Calibri" w:cs="굴림"/>
                <w:b/>
                <w:bCs/>
                <w:i/>
                <w:color w:val="auto"/>
                <w:sz w:val="18"/>
                <w:szCs w:val="22"/>
                <w:lang w:val="en-GB"/>
              </w:rPr>
              <w:t>Z</w:t>
            </w:r>
            <w:r w:rsidRPr="00A51C1F">
              <w:rPr>
                <w:rFonts w:ascii="Calibri" w:eastAsia="굴림" w:hAnsi="Calibri" w:cs="굴림"/>
                <w:b/>
                <w:bCs/>
                <w:i/>
                <w:color w:val="auto"/>
                <w:position w:val="-6"/>
                <w:sz w:val="18"/>
                <w:szCs w:val="22"/>
                <w:vertAlign w:val="subscript"/>
                <w:lang w:val="en-GB"/>
              </w:rPr>
              <w:t>2,1</w:t>
            </w:r>
          </w:p>
        </w:tc>
        <w:tc>
          <w:tcPr>
            <w:tcW w:w="14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2E352CB5" w14:textId="77777777" w:rsidR="00A51C1F" w:rsidRPr="00A51C1F" w:rsidRDefault="00A51C1F" w:rsidP="00A51C1F">
            <w:pPr>
              <w:spacing w:after="0"/>
              <w:jc w:val="center"/>
              <w:rPr>
                <w:rFonts w:ascii="Arial" w:eastAsia="굴림" w:hAnsi="Arial" w:cs="Arial"/>
                <w:b/>
                <w:bCs/>
                <w:i/>
                <w:color w:val="auto"/>
                <w:sz w:val="32"/>
                <w:szCs w:val="36"/>
              </w:rPr>
            </w:pPr>
            <w:r w:rsidRPr="00A51C1F">
              <w:rPr>
                <w:rFonts w:ascii="Calibri" w:eastAsia="굴림" w:hAnsi="Calibri" w:cs="굴림"/>
                <w:b/>
                <w:bCs/>
                <w:i/>
                <w:color w:val="auto"/>
                <w:sz w:val="18"/>
                <w:szCs w:val="22"/>
                <w:lang w:val="en-GB"/>
              </w:rPr>
              <w:t>Z</w:t>
            </w:r>
            <w:r w:rsidRPr="00A51C1F">
              <w:rPr>
                <w:rFonts w:ascii="Calibri" w:eastAsia="굴림" w:hAnsi="Calibri" w:cs="굴림"/>
                <w:b/>
                <w:bCs/>
                <w:i/>
                <w:color w:val="auto"/>
                <w:position w:val="-6"/>
                <w:sz w:val="18"/>
                <w:szCs w:val="22"/>
                <w:vertAlign w:val="subscript"/>
                <w:lang w:val="en-GB"/>
              </w:rPr>
              <w:t>2,2</w:t>
            </w:r>
          </w:p>
        </w:tc>
        <w:tc>
          <w:tcPr>
            <w:tcW w:w="14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4900D5AC" w14:textId="77777777" w:rsidR="00A51C1F" w:rsidRPr="00A51C1F" w:rsidRDefault="00A51C1F" w:rsidP="00A51C1F">
            <w:pPr>
              <w:spacing w:after="0"/>
              <w:jc w:val="center"/>
              <w:rPr>
                <w:rFonts w:ascii="Arial" w:eastAsia="굴림" w:hAnsi="Arial" w:cs="Arial"/>
                <w:b/>
                <w:bCs/>
                <w:i/>
                <w:color w:val="auto"/>
                <w:sz w:val="32"/>
                <w:szCs w:val="36"/>
              </w:rPr>
            </w:pPr>
            <w:r w:rsidRPr="00A51C1F">
              <w:rPr>
                <w:rFonts w:ascii="Calibri" w:eastAsia="굴림" w:hAnsi="Calibri" w:cs="굴림"/>
                <w:b/>
                <w:bCs/>
                <w:i/>
                <w:color w:val="auto"/>
                <w:sz w:val="18"/>
                <w:szCs w:val="22"/>
                <w:lang w:val="en-GB"/>
              </w:rPr>
              <w:t>Z</w:t>
            </w:r>
            <w:r w:rsidRPr="00A51C1F">
              <w:rPr>
                <w:rFonts w:ascii="Calibri" w:eastAsia="굴림" w:hAnsi="Calibri" w:cs="굴림"/>
                <w:b/>
                <w:bCs/>
                <w:i/>
                <w:color w:val="auto"/>
                <w:position w:val="-6"/>
                <w:sz w:val="18"/>
                <w:szCs w:val="22"/>
                <w:vertAlign w:val="subscript"/>
                <w:lang w:val="en-GB"/>
              </w:rPr>
              <w:t>2,3</w:t>
            </w:r>
          </w:p>
        </w:tc>
        <w:tc>
          <w:tcPr>
            <w:tcW w:w="14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401210FC" w14:textId="77777777" w:rsidR="00A51C1F" w:rsidRPr="00A51C1F" w:rsidRDefault="00A51C1F" w:rsidP="00A51C1F">
            <w:pPr>
              <w:spacing w:after="0"/>
              <w:jc w:val="center"/>
              <w:rPr>
                <w:rFonts w:ascii="Arial" w:eastAsia="굴림" w:hAnsi="Arial" w:cs="Arial"/>
                <w:b/>
                <w:bCs/>
                <w:i/>
                <w:color w:val="auto"/>
                <w:sz w:val="32"/>
                <w:szCs w:val="36"/>
              </w:rPr>
            </w:pPr>
            <w:r w:rsidRPr="00A51C1F">
              <w:rPr>
                <w:rFonts w:ascii="Calibri" w:eastAsia="굴림" w:hAnsi="Calibri" w:cs="굴림"/>
                <w:b/>
                <w:bCs/>
                <w:i/>
                <w:color w:val="auto"/>
                <w:sz w:val="18"/>
                <w:szCs w:val="22"/>
                <w:lang w:val="en-GB"/>
              </w:rPr>
              <w:t>Z</w:t>
            </w:r>
            <w:r w:rsidRPr="00A51C1F">
              <w:rPr>
                <w:rFonts w:ascii="Calibri" w:eastAsia="굴림" w:hAnsi="Calibri" w:cs="굴림"/>
                <w:b/>
                <w:bCs/>
                <w:i/>
                <w:color w:val="auto"/>
                <w:position w:val="-6"/>
                <w:sz w:val="18"/>
                <w:szCs w:val="22"/>
                <w:vertAlign w:val="subscript"/>
                <w:lang w:val="en-GB"/>
              </w:rPr>
              <w:t>2,4</w:t>
            </w:r>
          </w:p>
        </w:tc>
      </w:tr>
      <w:tr w:rsidR="00A51C1F" w:rsidRPr="00A51C1F" w14:paraId="5133FD1C" w14:textId="77777777" w:rsidTr="00A51C1F">
        <w:trPr>
          <w:trHeight w:val="425"/>
        </w:trPr>
        <w:tc>
          <w:tcPr>
            <w:tcW w:w="2100" w:type="dxa"/>
            <w:tcBorders>
              <w:top w:val="nil"/>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125B5132" w14:textId="77777777" w:rsidR="00A51C1F" w:rsidRPr="00A51C1F" w:rsidRDefault="00A51C1F" w:rsidP="00A51C1F">
            <w:pPr>
              <w:spacing w:after="0"/>
              <w:jc w:val="left"/>
              <w:rPr>
                <w:rFonts w:eastAsia="굴림"/>
                <w:i/>
                <w:color w:val="auto"/>
                <w:sz w:val="16"/>
              </w:rPr>
            </w:pPr>
          </w:p>
        </w:tc>
        <w:tc>
          <w:tcPr>
            <w:tcW w:w="11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54469499" w14:textId="77777777" w:rsidR="00A51C1F" w:rsidRPr="00A51C1F" w:rsidRDefault="00A51C1F" w:rsidP="00A51C1F">
            <w:pPr>
              <w:spacing w:after="0"/>
              <w:jc w:val="left"/>
              <w:rPr>
                <w:rFonts w:eastAsia="굴림"/>
                <w:i/>
                <w:color w:val="auto"/>
                <w:sz w:val="16"/>
              </w:rPr>
            </w:pPr>
          </w:p>
        </w:tc>
        <w:tc>
          <w:tcPr>
            <w:tcW w:w="14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32BF9C95" w14:textId="77777777" w:rsidR="00A51C1F" w:rsidRPr="00A51C1F" w:rsidRDefault="00A51C1F" w:rsidP="00A51C1F">
            <w:pPr>
              <w:spacing w:after="0"/>
              <w:jc w:val="left"/>
              <w:rPr>
                <w:rFonts w:eastAsia="굴림"/>
                <w:i/>
                <w:color w:val="auto"/>
                <w:sz w:val="16"/>
              </w:rPr>
            </w:pPr>
          </w:p>
        </w:tc>
        <w:tc>
          <w:tcPr>
            <w:tcW w:w="14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7BE6C24A" w14:textId="77777777" w:rsidR="00A51C1F" w:rsidRPr="00A51C1F" w:rsidRDefault="00A51C1F" w:rsidP="00A51C1F">
            <w:pPr>
              <w:spacing w:after="0"/>
              <w:jc w:val="left"/>
              <w:rPr>
                <w:rFonts w:eastAsia="굴림"/>
                <w:i/>
                <w:color w:val="auto"/>
                <w:sz w:val="16"/>
              </w:rPr>
            </w:pPr>
          </w:p>
        </w:tc>
        <w:tc>
          <w:tcPr>
            <w:tcW w:w="14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5EB879A2" w14:textId="77777777" w:rsidR="00A51C1F" w:rsidRPr="00A51C1F" w:rsidRDefault="00A51C1F" w:rsidP="00A51C1F">
            <w:pPr>
              <w:spacing w:after="0"/>
              <w:jc w:val="left"/>
              <w:rPr>
                <w:rFonts w:eastAsia="굴림"/>
                <w:i/>
                <w:color w:val="auto"/>
                <w:sz w:val="16"/>
              </w:rPr>
            </w:pPr>
          </w:p>
        </w:tc>
        <w:tc>
          <w:tcPr>
            <w:tcW w:w="14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661F134A" w14:textId="77777777" w:rsidR="00A51C1F" w:rsidRPr="00A51C1F" w:rsidRDefault="00A51C1F" w:rsidP="00A51C1F">
            <w:pPr>
              <w:spacing w:after="0"/>
              <w:jc w:val="left"/>
              <w:rPr>
                <w:rFonts w:eastAsia="굴림"/>
                <w:i/>
                <w:color w:val="auto"/>
                <w:sz w:val="16"/>
              </w:rPr>
            </w:pPr>
          </w:p>
        </w:tc>
      </w:tr>
      <w:tr w:rsidR="00A51C1F" w:rsidRPr="00A51C1F" w14:paraId="4FD10736" w14:textId="77777777" w:rsidTr="00A51C1F">
        <w:trPr>
          <w:trHeight w:val="528"/>
        </w:trPr>
        <w:tc>
          <w:tcPr>
            <w:tcW w:w="2100" w:type="dxa"/>
            <w:tcBorders>
              <w:top w:val="nil"/>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52820558" w14:textId="77777777" w:rsidR="00A51C1F" w:rsidRPr="00A51C1F" w:rsidRDefault="00A51C1F" w:rsidP="00A51C1F">
            <w:pPr>
              <w:spacing w:after="0"/>
              <w:jc w:val="center"/>
              <w:rPr>
                <w:rFonts w:ascii="Arial" w:eastAsia="굴림" w:hAnsi="Arial" w:cs="Arial"/>
                <w:i/>
                <w:color w:val="auto"/>
                <w:sz w:val="32"/>
                <w:szCs w:val="36"/>
              </w:rPr>
            </w:pPr>
            <w:r w:rsidRPr="00A51C1F">
              <w:rPr>
                <w:rFonts w:ascii="Calibri" w:eastAsia="굴림" w:hAnsi="Calibri" w:cs="굴림"/>
                <w:b/>
                <w:bCs/>
                <w:i/>
                <w:color w:val="auto"/>
                <w:sz w:val="18"/>
                <w:szCs w:val="22"/>
                <w:lang w:val="en-GB"/>
              </w:rPr>
              <w:t>High complexity CSI  N</w:t>
            </w:r>
          </w:p>
        </w:tc>
        <w:tc>
          <w:tcPr>
            <w:tcW w:w="11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6113E991" w14:textId="77777777" w:rsidR="00A51C1F" w:rsidRPr="00A51C1F" w:rsidRDefault="00A51C1F" w:rsidP="00A51C1F">
            <w:pPr>
              <w:spacing w:after="0"/>
              <w:jc w:val="center"/>
              <w:rPr>
                <w:rFonts w:ascii="Arial" w:eastAsia="굴림" w:hAnsi="Arial" w:cs="Arial"/>
                <w:b/>
                <w:bCs/>
                <w:i/>
                <w:color w:val="auto"/>
                <w:sz w:val="32"/>
                <w:szCs w:val="36"/>
              </w:rPr>
            </w:pPr>
            <w:r w:rsidRPr="00A51C1F">
              <w:rPr>
                <w:rFonts w:ascii="Calibri" w:eastAsia="굴림" w:hAnsi="Calibri" w:cs="굴림"/>
                <w:b/>
                <w:bCs/>
                <w:i/>
                <w:color w:val="auto"/>
                <w:sz w:val="18"/>
                <w:szCs w:val="22"/>
                <w:lang w:val="en-GB"/>
              </w:rPr>
              <w:t>Symbols</w:t>
            </w:r>
          </w:p>
        </w:tc>
        <w:tc>
          <w:tcPr>
            <w:tcW w:w="14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53F44F65" w14:textId="77777777" w:rsidR="00A51C1F" w:rsidRPr="00A51C1F" w:rsidRDefault="00A51C1F" w:rsidP="00A51C1F">
            <w:pPr>
              <w:spacing w:after="0"/>
              <w:jc w:val="center"/>
              <w:rPr>
                <w:rFonts w:ascii="Arial" w:eastAsia="굴림" w:hAnsi="Arial" w:cs="Arial"/>
                <w:b/>
                <w:bCs/>
                <w:i/>
                <w:color w:val="auto"/>
                <w:sz w:val="32"/>
                <w:szCs w:val="36"/>
              </w:rPr>
            </w:pPr>
            <w:r w:rsidRPr="00A51C1F">
              <w:rPr>
                <w:rFonts w:ascii="Calibri" w:eastAsia="굴림" w:hAnsi="Calibri" w:cs="굴림"/>
                <w:b/>
                <w:bCs/>
                <w:i/>
                <w:color w:val="auto"/>
                <w:sz w:val="18"/>
                <w:szCs w:val="22"/>
                <w:lang w:val="en-GB"/>
              </w:rPr>
              <w:t>Z</w:t>
            </w:r>
            <w:r w:rsidRPr="00A51C1F">
              <w:rPr>
                <w:rFonts w:ascii="Calibri" w:eastAsia="굴림" w:hAnsi="Calibri" w:cs="굴림"/>
                <w:b/>
                <w:bCs/>
                <w:i/>
                <w:color w:val="auto"/>
                <w:position w:val="-6"/>
                <w:sz w:val="18"/>
                <w:szCs w:val="22"/>
                <w:vertAlign w:val="subscript"/>
                <w:lang w:val="en-GB"/>
              </w:rPr>
              <w:t>N+1,1</w:t>
            </w:r>
          </w:p>
        </w:tc>
        <w:tc>
          <w:tcPr>
            <w:tcW w:w="14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5E96A8DC" w14:textId="77777777" w:rsidR="00A51C1F" w:rsidRPr="00A51C1F" w:rsidRDefault="00A51C1F" w:rsidP="00A51C1F">
            <w:pPr>
              <w:spacing w:after="0"/>
              <w:jc w:val="center"/>
              <w:rPr>
                <w:rFonts w:ascii="Arial" w:eastAsia="굴림" w:hAnsi="Arial" w:cs="Arial"/>
                <w:b/>
                <w:bCs/>
                <w:i/>
                <w:color w:val="auto"/>
                <w:sz w:val="32"/>
                <w:szCs w:val="36"/>
              </w:rPr>
            </w:pPr>
            <w:r w:rsidRPr="00A51C1F">
              <w:rPr>
                <w:rFonts w:ascii="Calibri" w:eastAsia="굴림" w:hAnsi="Calibri" w:cs="굴림"/>
                <w:b/>
                <w:bCs/>
                <w:i/>
                <w:color w:val="auto"/>
                <w:sz w:val="18"/>
                <w:szCs w:val="22"/>
                <w:lang w:val="en-GB"/>
              </w:rPr>
              <w:t>Z</w:t>
            </w:r>
            <w:r w:rsidRPr="00A51C1F">
              <w:rPr>
                <w:rFonts w:ascii="Calibri" w:eastAsia="굴림" w:hAnsi="Calibri" w:cs="굴림"/>
                <w:b/>
                <w:bCs/>
                <w:i/>
                <w:color w:val="auto"/>
                <w:position w:val="-6"/>
                <w:sz w:val="18"/>
                <w:szCs w:val="22"/>
                <w:vertAlign w:val="subscript"/>
                <w:lang w:val="en-GB"/>
              </w:rPr>
              <w:t>N+1,-2</w:t>
            </w:r>
          </w:p>
        </w:tc>
        <w:tc>
          <w:tcPr>
            <w:tcW w:w="14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54D8F196" w14:textId="77777777" w:rsidR="00A51C1F" w:rsidRPr="00A51C1F" w:rsidRDefault="00A51C1F" w:rsidP="00A51C1F">
            <w:pPr>
              <w:spacing w:after="0"/>
              <w:jc w:val="center"/>
              <w:rPr>
                <w:rFonts w:ascii="Arial" w:eastAsia="굴림" w:hAnsi="Arial" w:cs="Arial"/>
                <w:b/>
                <w:bCs/>
                <w:i/>
                <w:color w:val="auto"/>
                <w:sz w:val="32"/>
                <w:szCs w:val="36"/>
              </w:rPr>
            </w:pPr>
            <w:r w:rsidRPr="00A51C1F">
              <w:rPr>
                <w:rFonts w:ascii="Calibri" w:eastAsia="굴림" w:hAnsi="Calibri" w:cs="굴림"/>
                <w:b/>
                <w:bCs/>
                <w:i/>
                <w:color w:val="auto"/>
                <w:sz w:val="18"/>
                <w:szCs w:val="22"/>
                <w:lang w:val="en-GB"/>
              </w:rPr>
              <w:t>Z</w:t>
            </w:r>
            <w:r w:rsidRPr="00A51C1F">
              <w:rPr>
                <w:rFonts w:ascii="Calibri" w:eastAsia="굴림" w:hAnsi="Calibri" w:cs="굴림"/>
                <w:b/>
                <w:bCs/>
                <w:i/>
                <w:color w:val="auto"/>
                <w:position w:val="-6"/>
                <w:sz w:val="18"/>
                <w:szCs w:val="22"/>
                <w:vertAlign w:val="subscript"/>
                <w:lang w:val="en-GB"/>
              </w:rPr>
              <w:t>N+1,3</w:t>
            </w:r>
          </w:p>
        </w:tc>
        <w:tc>
          <w:tcPr>
            <w:tcW w:w="14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21B8F663" w14:textId="77777777" w:rsidR="00A51C1F" w:rsidRPr="00A51C1F" w:rsidRDefault="00A51C1F" w:rsidP="00A51C1F">
            <w:pPr>
              <w:spacing w:after="0"/>
              <w:jc w:val="center"/>
              <w:rPr>
                <w:rFonts w:ascii="Arial" w:eastAsia="굴림" w:hAnsi="Arial" w:cs="Arial"/>
                <w:b/>
                <w:bCs/>
                <w:i/>
                <w:color w:val="auto"/>
                <w:sz w:val="32"/>
                <w:szCs w:val="36"/>
              </w:rPr>
            </w:pPr>
            <w:r w:rsidRPr="00A51C1F">
              <w:rPr>
                <w:rFonts w:ascii="Calibri" w:eastAsia="굴림" w:hAnsi="Calibri" w:cs="굴림"/>
                <w:b/>
                <w:bCs/>
                <w:i/>
                <w:color w:val="auto"/>
                <w:sz w:val="18"/>
                <w:szCs w:val="22"/>
                <w:lang w:val="en-GB"/>
              </w:rPr>
              <w:t>Z</w:t>
            </w:r>
            <w:r w:rsidRPr="00A51C1F">
              <w:rPr>
                <w:rFonts w:ascii="Calibri" w:eastAsia="굴림" w:hAnsi="Calibri" w:cs="굴림"/>
                <w:b/>
                <w:bCs/>
                <w:i/>
                <w:color w:val="auto"/>
                <w:position w:val="-6"/>
                <w:sz w:val="18"/>
                <w:szCs w:val="22"/>
                <w:vertAlign w:val="subscript"/>
                <w:lang w:val="en-GB"/>
              </w:rPr>
              <w:t>N+1,4</w:t>
            </w:r>
          </w:p>
        </w:tc>
      </w:tr>
    </w:tbl>
    <w:p w14:paraId="210E74E4" w14:textId="77777777" w:rsidR="00A51C1F" w:rsidRPr="00A51C1F" w:rsidRDefault="00A51C1F" w:rsidP="00A51C1F">
      <w:pPr>
        <w:spacing w:after="0"/>
        <w:jc w:val="left"/>
        <w:rPr>
          <w:rFonts w:ascii="Calibri" w:eastAsia="굴림" w:hAnsi="Calibri" w:cs="굴림"/>
          <w:i/>
          <w:color w:val="auto"/>
          <w:sz w:val="18"/>
          <w:szCs w:val="22"/>
        </w:rPr>
      </w:pPr>
    </w:p>
    <w:p w14:paraId="42A7133D" w14:textId="77777777" w:rsidR="00A51C1F" w:rsidRPr="00A51C1F" w:rsidRDefault="00A51C1F" w:rsidP="00A51C1F">
      <w:pPr>
        <w:spacing w:before="100" w:beforeAutospacing="1" w:after="100" w:afterAutospacing="1"/>
        <w:ind w:left="400"/>
        <w:jc w:val="left"/>
        <w:rPr>
          <w:rFonts w:ascii="Calibri" w:eastAsia="굴림" w:hAnsi="Calibri" w:cs="굴림"/>
          <w:i/>
          <w:color w:val="auto"/>
          <w:sz w:val="18"/>
          <w:szCs w:val="22"/>
        </w:rPr>
      </w:pPr>
      <w:r w:rsidRPr="00A51C1F">
        <w:rPr>
          <w:rFonts w:ascii="Wingdings" w:eastAsia="굴림" w:hAnsi="Wingdings" w:cs="굴림"/>
          <w:i/>
          <w:color w:val="auto"/>
          <w:sz w:val="18"/>
          <w:szCs w:val="22"/>
        </w:rPr>
        <w:t></w:t>
      </w:r>
      <w:r w:rsidRPr="00A51C1F">
        <w:rPr>
          <w:rFonts w:eastAsia="굴림"/>
          <w:i/>
          <w:color w:val="auto"/>
          <w:sz w:val="10"/>
          <w:szCs w:val="14"/>
        </w:rPr>
        <w:t xml:space="preserve">  </w:t>
      </w:r>
      <w:r w:rsidRPr="00A51C1F">
        <w:rPr>
          <w:rFonts w:ascii="Calibri" w:eastAsia="굴림" w:hAnsi="Calibri" w:cs="굴림"/>
          <w:i/>
          <w:color w:val="auto"/>
          <w:sz w:val="18"/>
          <w:szCs w:val="22"/>
        </w:rPr>
        <w:t xml:space="preserve">When A-CSI reporting on CSI only PUSCH is triggered in slot n, </w:t>
      </w:r>
    </w:p>
    <w:p w14:paraId="1E99DEC8" w14:textId="77777777" w:rsidR="00A51C1F" w:rsidRPr="00A51C1F" w:rsidRDefault="00A51C1F" w:rsidP="00A51C1F">
      <w:pPr>
        <w:spacing w:before="100" w:beforeAutospacing="1" w:after="100" w:afterAutospacing="1"/>
        <w:ind w:left="800"/>
        <w:jc w:val="left"/>
        <w:rPr>
          <w:rFonts w:ascii="Calibri" w:eastAsia="굴림" w:hAnsi="Calibri" w:cs="굴림"/>
          <w:i/>
          <w:color w:val="auto"/>
          <w:sz w:val="18"/>
          <w:szCs w:val="22"/>
        </w:rPr>
      </w:pPr>
      <w:r w:rsidRPr="00A51C1F">
        <w:rPr>
          <w:rFonts w:ascii="Wingdings" w:eastAsia="굴림" w:hAnsi="Wingdings" w:cs="굴림"/>
          <w:i/>
          <w:color w:val="auto"/>
          <w:sz w:val="18"/>
          <w:szCs w:val="22"/>
        </w:rPr>
        <w:t></w:t>
      </w:r>
      <w:r w:rsidRPr="00A51C1F">
        <w:rPr>
          <w:rFonts w:eastAsia="굴림"/>
          <w:i/>
          <w:color w:val="auto"/>
          <w:sz w:val="10"/>
          <w:szCs w:val="14"/>
        </w:rPr>
        <w:t xml:space="preserve">  </w:t>
      </w:r>
      <w:r w:rsidRPr="00A51C1F">
        <w:rPr>
          <w:rFonts w:ascii="Calibri" w:eastAsia="굴림" w:hAnsi="Calibri" w:cs="굴림"/>
          <w:i/>
          <w:color w:val="auto"/>
          <w:sz w:val="18"/>
          <w:szCs w:val="22"/>
        </w:rPr>
        <w:t>UE is not required to update the CSI for the A-CSI report in the following cases:</w:t>
      </w:r>
    </w:p>
    <w:p w14:paraId="10046D69" w14:textId="77777777" w:rsidR="00A51C1F" w:rsidRPr="00A51C1F" w:rsidRDefault="00A51C1F" w:rsidP="00A51C1F">
      <w:pPr>
        <w:spacing w:before="100" w:beforeAutospacing="1" w:after="100" w:afterAutospacing="1"/>
        <w:ind w:left="1200"/>
        <w:jc w:val="left"/>
        <w:rPr>
          <w:rFonts w:ascii="Calibri" w:eastAsia="굴림" w:hAnsi="Calibri" w:cs="굴림"/>
          <w:i/>
          <w:color w:val="auto"/>
          <w:sz w:val="18"/>
          <w:szCs w:val="22"/>
        </w:rPr>
      </w:pPr>
      <w:r w:rsidRPr="00A51C1F">
        <w:rPr>
          <w:rFonts w:ascii="Wingdings" w:eastAsia="굴림" w:hAnsi="Wingdings" w:cs="굴림"/>
          <w:i/>
          <w:color w:val="auto"/>
          <w:sz w:val="18"/>
          <w:szCs w:val="22"/>
        </w:rPr>
        <w:t></w:t>
      </w:r>
      <w:r w:rsidRPr="00A51C1F">
        <w:rPr>
          <w:rFonts w:eastAsia="굴림"/>
          <w:i/>
          <w:color w:val="auto"/>
          <w:sz w:val="10"/>
          <w:szCs w:val="14"/>
        </w:rPr>
        <w:t xml:space="preserve">   </w:t>
      </w:r>
      <w:r w:rsidRPr="00A51C1F">
        <w:rPr>
          <w:rFonts w:ascii="Calibri" w:eastAsia="굴림" w:hAnsi="Calibri" w:cs="굴림"/>
          <w:i/>
          <w:color w:val="auto"/>
          <w:sz w:val="18"/>
          <w:szCs w:val="22"/>
        </w:rPr>
        <w:t>Cases are FFS, e.g.</w:t>
      </w:r>
    </w:p>
    <w:p w14:paraId="14E604F4" w14:textId="77777777" w:rsidR="00A51C1F" w:rsidRPr="00A51C1F" w:rsidRDefault="00A51C1F" w:rsidP="00A51C1F">
      <w:pPr>
        <w:spacing w:before="100" w:beforeAutospacing="1" w:after="100" w:afterAutospacing="1"/>
        <w:ind w:left="1600"/>
        <w:jc w:val="left"/>
        <w:rPr>
          <w:rFonts w:ascii="Calibri" w:eastAsia="굴림" w:hAnsi="Calibri" w:cs="굴림"/>
          <w:i/>
          <w:color w:val="auto"/>
          <w:sz w:val="18"/>
          <w:szCs w:val="22"/>
        </w:rPr>
      </w:pPr>
      <w:r w:rsidRPr="00A51C1F">
        <w:rPr>
          <w:rFonts w:ascii="Wingdings" w:eastAsia="굴림" w:hAnsi="Wingdings" w:cs="굴림"/>
          <w:i/>
          <w:color w:val="auto"/>
          <w:sz w:val="18"/>
          <w:szCs w:val="22"/>
        </w:rPr>
        <w:t></w:t>
      </w:r>
      <w:r w:rsidRPr="00A51C1F">
        <w:rPr>
          <w:rFonts w:eastAsia="굴림"/>
          <w:i/>
          <w:color w:val="auto"/>
          <w:sz w:val="10"/>
          <w:szCs w:val="14"/>
        </w:rPr>
        <w:t xml:space="preserve">  </w:t>
      </w:r>
      <w:r w:rsidRPr="00A51C1F">
        <w:rPr>
          <w:rFonts w:ascii="Calibri" w:eastAsia="굴림" w:hAnsi="Calibri" w:cs="굴림"/>
          <w:i/>
          <w:color w:val="auto"/>
          <w:sz w:val="18"/>
          <w:szCs w:val="22"/>
        </w:rPr>
        <w:t>if M-L-N &lt; Z for the given CSI complexity and numerology</w:t>
      </w:r>
    </w:p>
    <w:p w14:paraId="5758B3C5" w14:textId="2526D59F" w:rsidR="00A51C1F" w:rsidRPr="00A51C1F" w:rsidRDefault="00A51C1F" w:rsidP="00A51C1F">
      <w:pPr>
        <w:spacing w:before="100" w:beforeAutospacing="1" w:after="100" w:afterAutospacing="1"/>
        <w:ind w:left="1600"/>
        <w:jc w:val="left"/>
        <w:rPr>
          <w:rFonts w:ascii="Calibri" w:eastAsia="굴림" w:hAnsi="Calibri" w:cs="굴림"/>
          <w:i/>
          <w:color w:val="auto"/>
          <w:sz w:val="18"/>
          <w:szCs w:val="22"/>
        </w:rPr>
      </w:pPr>
      <w:r w:rsidRPr="00A51C1F">
        <w:rPr>
          <w:rFonts w:ascii="Wingdings" w:eastAsia="굴림" w:hAnsi="Wingdings" w:cs="굴림"/>
          <w:i/>
          <w:color w:val="auto"/>
          <w:sz w:val="18"/>
          <w:szCs w:val="22"/>
        </w:rPr>
        <w:lastRenderedPageBreak/>
        <w:t></w:t>
      </w:r>
      <w:r w:rsidRPr="00A51C1F">
        <w:rPr>
          <w:rFonts w:eastAsia="굴림"/>
          <w:i/>
          <w:color w:val="auto"/>
          <w:sz w:val="10"/>
          <w:szCs w:val="14"/>
        </w:rPr>
        <w:t xml:space="preserve">  </w:t>
      </w:r>
      <w:r w:rsidRPr="00A51C1F">
        <w:rPr>
          <w:rFonts w:ascii="Calibri" w:eastAsia="굴림" w:hAnsi="Calibri" w:cs="굴림"/>
          <w:i/>
          <w:color w:val="auto"/>
          <w:sz w:val="18"/>
          <w:szCs w:val="22"/>
        </w:rPr>
        <w:t xml:space="preserve">if AP </w:t>
      </w:r>
      <w:r w:rsidR="0036252A">
        <w:rPr>
          <w:rFonts w:ascii="Calibri" w:eastAsia="굴림" w:hAnsi="Calibri" w:cs="굴림"/>
          <w:i/>
          <w:color w:val="auto"/>
          <w:sz w:val="18"/>
          <w:szCs w:val="22"/>
        </w:rPr>
        <w:t>CSIRS</w:t>
      </w:r>
      <w:r w:rsidRPr="00A51C1F">
        <w:rPr>
          <w:rFonts w:ascii="Calibri" w:eastAsia="굴림" w:hAnsi="Calibri" w:cs="굴림"/>
          <w:i/>
          <w:color w:val="auto"/>
          <w:sz w:val="18"/>
          <w:szCs w:val="22"/>
        </w:rPr>
        <w:t xml:space="preserve"> resource is transmitted in slot n and M-O-N  &lt; Z for the given CSI complexity and numerology</w:t>
      </w:r>
    </w:p>
    <w:p w14:paraId="00F57013" w14:textId="77777777" w:rsidR="00A51C1F" w:rsidRPr="00A51C1F" w:rsidRDefault="00A51C1F" w:rsidP="00A51C1F">
      <w:pPr>
        <w:spacing w:before="100" w:beforeAutospacing="1" w:after="100" w:afterAutospacing="1"/>
        <w:ind w:left="1600"/>
        <w:jc w:val="left"/>
        <w:rPr>
          <w:rFonts w:ascii="Calibri" w:eastAsia="굴림" w:hAnsi="Calibri" w:cs="굴림"/>
          <w:i/>
          <w:color w:val="auto"/>
          <w:sz w:val="18"/>
          <w:szCs w:val="22"/>
        </w:rPr>
      </w:pPr>
      <w:r w:rsidRPr="00A51C1F">
        <w:rPr>
          <w:rFonts w:ascii="Wingdings" w:eastAsia="굴림" w:hAnsi="Wingdings" w:cs="굴림"/>
          <w:i/>
          <w:color w:val="auto"/>
          <w:sz w:val="18"/>
          <w:szCs w:val="22"/>
        </w:rPr>
        <w:t></w:t>
      </w:r>
      <w:r w:rsidRPr="00A51C1F">
        <w:rPr>
          <w:rFonts w:eastAsia="굴림"/>
          <w:i/>
          <w:color w:val="auto"/>
          <w:sz w:val="10"/>
          <w:szCs w:val="14"/>
        </w:rPr>
        <w:t xml:space="preserve">  </w:t>
      </w:r>
      <w:r w:rsidRPr="00A51C1F">
        <w:rPr>
          <w:rFonts w:ascii="Calibri" w:eastAsia="굴림" w:hAnsi="Calibri" w:cs="굴림"/>
          <w:i/>
          <w:color w:val="auto"/>
          <w:sz w:val="18"/>
          <w:szCs w:val="22"/>
        </w:rPr>
        <w:t>Note.</w:t>
      </w:r>
    </w:p>
    <w:p w14:paraId="62D944C5" w14:textId="77777777" w:rsidR="00A51C1F" w:rsidRPr="00A51C1F" w:rsidRDefault="00A51C1F" w:rsidP="00A51C1F">
      <w:pPr>
        <w:spacing w:before="100" w:beforeAutospacing="1" w:after="100" w:afterAutospacing="1"/>
        <w:ind w:left="2000"/>
        <w:jc w:val="left"/>
        <w:rPr>
          <w:rFonts w:ascii="Calibri" w:eastAsia="굴림" w:hAnsi="Calibri" w:cs="굴림"/>
          <w:i/>
          <w:color w:val="auto"/>
          <w:sz w:val="18"/>
          <w:szCs w:val="22"/>
        </w:rPr>
      </w:pPr>
      <w:r w:rsidRPr="00A51C1F">
        <w:rPr>
          <w:rFonts w:ascii="Wingdings" w:eastAsia="굴림" w:hAnsi="Wingdings" w:cs="굴림"/>
          <w:i/>
          <w:color w:val="auto"/>
          <w:sz w:val="18"/>
          <w:szCs w:val="22"/>
        </w:rPr>
        <w:t></w:t>
      </w:r>
      <w:r w:rsidRPr="00A51C1F">
        <w:rPr>
          <w:rFonts w:eastAsia="굴림"/>
          <w:i/>
          <w:color w:val="auto"/>
          <w:sz w:val="10"/>
          <w:szCs w:val="14"/>
        </w:rPr>
        <w:t xml:space="preserve">  </w:t>
      </w:r>
      <w:r w:rsidRPr="00A51C1F">
        <w:rPr>
          <w:rFonts w:ascii="Calibri" w:eastAsia="굴림" w:hAnsi="Calibri" w:cs="굴림"/>
          <w:i/>
          <w:color w:val="auto"/>
          <w:sz w:val="18"/>
          <w:szCs w:val="22"/>
        </w:rPr>
        <w:t xml:space="preserve">L=the last symbol of PDCCH in slot n </w:t>
      </w:r>
    </w:p>
    <w:p w14:paraId="4430186D" w14:textId="77777777" w:rsidR="00A51C1F" w:rsidRPr="00A51C1F" w:rsidRDefault="00A51C1F" w:rsidP="00A51C1F">
      <w:pPr>
        <w:spacing w:before="100" w:beforeAutospacing="1" w:after="100" w:afterAutospacing="1"/>
        <w:ind w:left="2000"/>
        <w:jc w:val="left"/>
        <w:rPr>
          <w:rFonts w:ascii="Calibri" w:eastAsia="굴림" w:hAnsi="Calibri" w:cs="굴림"/>
          <w:i/>
          <w:color w:val="auto"/>
          <w:sz w:val="18"/>
          <w:szCs w:val="22"/>
        </w:rPr>
      </w:pPr>
      <w:r w:rsidRPr="00A51C1F">
        <w:rPr>
          <w:rFonts w:ascii="Wingdings" w:eastAsia="굴림" w:hAnsi="Wingdings" w:cs="굴림"/>
          <w:i/>
          <w:color w:val="auto"/>
          <w:sz w:val="18"/>
          <w:szCs w:val="22"/>
        </w:rPr>
        <w:t></w:t>
      </w:r>
      <w:r w:rsidRPr="00A51C1F">
        <w:rPr>
          <w:rFonts w:eastAsia="굴림"/>
          <w:i/>
          <w:color w:val="auto"/>
          <w:sz w:val="10"/>
          <w:szCs w:val="14"/>
        </w:rPr>
        <w:t xml:space="preserve">  </w:t>
      </w:r>
      <w:r w:rsidRPr="00A51C1F">
        <w:rPr>
          <w:rFonts w:ascii="Calibri" w:eastAsia="굴림" w:hAnsi="Calibri" w:cs="굴림"/>
          <w:i/>
          <w:color w:val="auto"/>
          <w:sz w:val="18"/>
          <w:szCs w:val="22"/>
        </w:rPr>
        <w:t>M=the starting symbol of the PUSCH</w:t>
      </w:r>
    </w:p>
    <w:p w14:paraId="0425F142" w14:textId="77777777" w:rsidR="00A51C1F" w:rsidRPr="00A51C1F" w:rsidRDefault="00A51C1F" w:rsidP="00A51C1F">
      <w:pPr>
        <w:spacing w:before="100" w:beforeAutospacing="1" w:after="100" w:afterAutospacing="1"/>
        <w:ind w:left="2000"/>
        <w:jc w:val="left"/>
        <w:rPr>
          <w:rFonts w:ascii="Calibri" w:eastAsia="굴림" w:hAnsi="Calibri" w:cs="굴림"/>
          <w:i/>
          <w:color w:val="auto"/>
          <w:sz w:val="18"/>
          <w:szCs w:val="22"/>
        </w:rPr>
      </w:pPr>
      <w:r w:rsidRPr="00A51C1F">
        <w:rPr>
          <w:rFonts w:ascii="Wingdings" w:eastAsia="굴림" w:hAnsi="Wingdings" w:cs="굴림"/>
          <w:i/>
          <w:color w:val="auto"/>
          <w:sz w:val="18"/>
          <w:szCs w:val="22"/>
        </w:rPr>
        <w:t></w:t>
      </w:r>
      <w:r w:rsidRPr="00A51C1F">
        <w:rPr>
          <w:rFonts w:eastAsia="굴림"/>
          <w:i/>
          <w:color w:val="auto"/>
          <w:sz w:val="10"/>
          <w:szCs w:val="14"/>
        </w:rPr>
        <w:t xml:space="preserve">  </w:t>
      </w:r>
      <w:r w:rsidRPr="00A51C1F">
        <w:rPr>
          <w:rFonts w:ascii="Calibri" w:eastAsia="굴림" w:hAnsi="Calibri" w:cs="굴림"/>
          <w:i/>
          <w:color w:val="auto"/>
          <w:sz w:val="18"/>
          <w:szCs w:val="22"/>
        </w:rPr>
        <w:t>N= the TA value in unit of symbols (e.g., TA=1.4 symbol)</w:t>
      </w:r>
    </w:p>
    <w:p w14:paraId="3EA5146B" w14:textId="29AC8996" w:rsidR="00A51C1F" w:rsidRPr="00A51C1F" w:rsidRDefault="00A51C1F" w:rsidP="00A51C1F">
      <w:pPr>
        <w:spacing w:before="100" w:beforeAutospacing="1" w:after="100" w:afterAutospacing="1"/>
        <w:ind w:left="2000"/>
        <w:jc w:val="left"/>
        <w:rPr>
          <w:rFonts w:ascii="Calibri" w:eastAsia="굴림" w:hAnsi="Calibri" w:cs="굴림"/>
          <w:i/>
          <w:color w:val="auto"/>
          <w:sz w:val="18"/>
          <w:szCs w:val="22"/>
        </w:rPr>
      </w:pPr>
      <w:r w:rsidRPr="00A51C1F">
        <w:rPr>
          <w:rFonts w:ascii="Wingdings" w:eastAsia="굴림" w:hAnsi="Wingdings" w:cs="굴림"/>
          <w:i/>
          <w:color w:val="auto"/>
          <w:sz w:val="18"/>
          <w:szCs w:val="22"/>
        </w:rPr>
        <w:t></w:t>
      </w:r>
      <w:r w:rsidRPr="00A51C1F">
        <w:rPr>
          <w:rFonts w:eastAsia="굴림"/>
          <w:i/>
          <w:color w:val="auto"/>
          <w:sz w:val="10"/>
          <w:szCs w:val="14"/>
        </w:rPr>
        <w:t xml:space="preserve">  </w:t>
      </w:r>
      <w:r w:rsidRPr="00A51C1F">
        <w:rPr>
          <w:rFonts w:ascii="Calibri" w:eastAsia="굴림" w:hAnsi="Calibri" w:cs="굴림"/>
          <w:i/>
          <w:color w:val="auto"/>
          <w:sz w:val="18"/>
          <w:szCs w:val="22"/>
        </w:rPr>
        <w:t xml:space="preserve">O= the later symbol between the last symbol of AP </w:t>
      </w:r>
      <w:r w:rsidR="0036252A">
        <w:rPr>
          <w:rFonts w:ascii="Calibri" w:eastAsia="굴림" w:hAnsi="Calibri" w:cs="굴림"/>
          <w:i/>
          <w:color w:val="auto"/>
          <w:sz w:val="18"/>
          <w:szCs w:val="22"/>
        </w:rPr>
        <w:t>CSIRS</w:t>
      </w:r>
      <w:r w:rsidRPr="00A51C1F">
        <w:rPr>
          <w:rFonts w:ascii="Calibri" w:eastAsia="굴림" w:hAnsi="Calibri" w:cs="굴림"/>
          <w:i/>
          <w:color w:val="auto"/>
          <w:sz w:val="18"/>
          <w:szCs w:val="22"/>
        </w:rPr>
        <w:t xml:space="preserve"> resource for CMR and the last symbol of AP </w:t>
      </w:r>
      <w:r w:rsidR="0036252A">
        <w:rPr>
          <w:rFonts w:ascii="Calibri" w:eastAsia="굴림" w:hAnsi="Calibri" w:cs="굴림"/>
          <w:i/>
          <w:color w:val="auto"/>
          <w:sz w:val="18"/>
          <w:szCs w:val="22"/>
        </w:rPr>
        <w:t>CSIRS</w:t>
      </w:r>
      <w:r w:rsidRPr="00A51C1F">
        <w:rPr>
          <w:rFonts w:ascii="Calibri" w:eastAsia="굴림" w:hAnsi="Calibri" w:cs="굴림"/>
          <w:i/>
          <w:color w:val="auto"/>
          <w:sz w:val="18"/>
          <w:szCs w:val="22"/>
        </w:rPr>
        <w:t xml:space="preserve"> resource for IMR</w:t>
      </w:r>
    </w:p>
    <w:p w14:paraId="5E0D237D" w14:textId="77777777" w:rsidR="00A51C1F" w:rsidRPr="00A51C1F" w:rsidRDefault="00A51C1F" w:rsidP="00A51C1F">
      <w:pPr>
        <w:spacing w:before="100" w:beforeAutospacing="1" w:after="100" w:afterAutospacing="1"/>
        <w:ind w:left="800"/>
        <w:jc w:val="left"/>
        <w:rPr>
          <w:rFonts w:ascii="Calibri" w:eastAsia="굴림" w:hAnsi="Calibri" w:cs="굴림"/>
          <w:i/>
          <w:color w:val="auto"/>
          <w:sz w:val="18"/>
          <w:szCs w:val="22"/>
        </w:rPr>
      </w:pPr>
      <w:r w:rsidRPr="00A51C1F">
        <w:rPr>
          <w:rFonts w:ascii="Wingdings" w:eastAsia="굴림" w:hAnsi="Wingdings" w:cs="굴림"/>
          <w:i/>
          <w:color w:val="auto"/>
          <w:sz w:val="18"/>
          <w:szCs w:val="22"/>
        </w:rPr>
        <w:t></w:t>
      </w:r>
      <w:r w:rsidRPr="00A51C1F">
        <w:rPr>
          <w:rFonts w:eastAsia="굴림"/>
          <w:i/>
          <w:color w:val="auto"/>
          <w:sz w:val="10"/>
          <w:szCs w:val="14"/>
        </w:rPr>
        <w:t xml:space="preserve">  </w:t>
      </w:r>
      <w:r w:rsidRPr="00A51C1F">
        <w:rPr>
          <w:rFonts w:ascii="Calibri" w:eastAsia="굴림" w:hAnsi="Calibri" w:cs="굴림"/>
          <w:i/>
          <w:color w:val="auto"/>
          <w:sz w:val="18"/>
          <w:szCs w:val="22"/>
        </w:rPr>
        <w:t>FFS: Time locations of the CSI reference resource between Z to 0 symbol(s) before the starting symbol of the PUSCH are not valid</w:t>
      </w:r>
    </w:p>
    <w:p w14:paraId="39174B5A" w14:textId="77777777" w:rsidR="00A51C1F" w:rsidRPr="00A51C1F" w:rsidRDefault="00A51C1F" w:rsidP="00A51C1F">
      <w:pPr>
        <w:spacing w:before="100" w:beforeAutospacing="1" w:after="100" w:afterAutospacing="1"/>
        <w:ind w:left="800"/>
        <w:jc w:val="left"/>
        <w:rPr>
          <w:rFonts w:ascii="Calibri" w:eastAsia="굴림" w:hAnsi="Calibri" w:cs="굴림"/>
          <w:i/>
          <w:color w:val="auto"/>
          <w:sz w:val="18"/>
          <w:szCs w:val="22"/>
        </w:rPr>
      </w:pPr>
      <w:r w:rsidRPr="00A51C1F">
        <w:rPr>
          <w:rFonts w:ascii="Wingdings" w:eastAsia="굴림" w:hAnsi="Wingdings" w:cs="굴림"/>
          <w:i/>
          <w:color w:val="auto"/>
          <w:sz w:val="18"/>
          <w:szCs w:val="22"/>
        </w:rPr>
        <w:t></w:t>
      </w:r>
      <w:r w:rsidRPr="00A51C1F">
        <w:rPr>
          <w:rFonts w:eastAsia="굴림"/>
          <w:i/>
          <w:color w:val="auto"/>
          <w:sz w:val="10"/>
          <w:szCs w:val="14"/>
        </w:rPr>
        <w:t xml:space="preserve">  </w:t>
      </w:r>
      <w:r w:rsidRPr="00A51C1F">
        <w:rPr>
          <w:rFonts w:ascii="Calibri" w:eastAsia="굴림" w:hAnsi="Calibri" w:cs="굴림"/>
          <w:i/>
          <w:color w:val="auto"/>
          <w:sz w:val="18"/>
          <w:szCs w:val="22"/>
        </w:rPr>
        <w:t>FFS: how to relax CSI calculation when multiple A-CSI reportings are triggered at the same time.</w:t>
      </w:r>
    </w:p>
    <w:p w14:paraId="4DB28679" w14:textId="77777777" w:rsidR="00A51C1F" w:rsidRPr="00A51C1F" w:rsidRDefault="00A51C1F" w:rsidP="00A51C1F">
      <w:pPr>
        <w:spacing w:after="0"/>
        <w:ind w:left="400"/>
        <w:jc w:val="left"/>
        <w:rPr>
          <w:rFonts w:ascii="Calibri" w:eastAsia="굴림" w:hAnsi="Calibri" w:cs="굴림"/>
          <w:i/>
          <w:color w:val="auto"/>
          <w:sz w:val="18"/>
          <w:szCs w:val="22"/>
        </w:rPr>
      </w:pPr>
      <w:r w:rsidRPr="00A51C1F">
        <w:rPr>
          <w:rFonts w:ascii="Wingdings" w:eastAsia="굴림" w:hAnsi="Wingdings" w:cs="굴림"/>
          <w:i/>
          <w:color w:val="auto"/>
          <w:sz w:val="18"/>
          <w:szCs w:val="22"/>
        </w:rPr>
        <w:t></w:t>
      </w:r>
      <w:r w:rsidRPr="00A51C1F">
        <w:rPr>
          <w:rFonts w:eastAsia="굴림"/>
          <w:i/>
          <w:color w:val="auto"/>
          <w:sz w:val="10"/>
          <w:szCs w:val="14"/>
        </w:rPr>
        <w:t xml:space="preserve">  </w:t>
      </w:r>
      <w:r w:rsidRPr="00A51C1F">
        <w:rPr>
          <w:rFonts w:ascii="Calibri" w:eastAsia="굴림" w:hAnsi="Calibri" w:cs="굴림"/>
          <w:i/>
          <w:color w:val="auto"/>
          <w:sz w:val="18"/>
          <w:szCs w:val="22"/>
        </w:rPr>
        <w:t>PUSCH timing offset for A-CSI reporting is determined as follows:</w:t>
      </w:r>
    </w:p>
    <w:p w14:paraId="54DDB46F" w14:textId="77777777" w:rsidR="00A51C1F" w:rsidRPr="00A51C1F" w:rsidRDefault="00A51C1F" w:rsidP="00A51C1F">
      <w:pPr>
        <w:spacing w:after="0"/>
        <w:ind w:left="800"/>
        <w:jc w:val="left"/>
        <w:rPr>
          <w:rFonts w:ascii="Calibri" w:eastAsia="굴림" w:hAnsi="Calibri" w:cs="굴림"/>
          <w:i/>
          <w:color w:val="auto"/>
          <w:sz w:val="18"/>
          <w:szCs w:val="22"/>
        </w:rPr>
      </w:pPr>
      <w:r w:rsidRPr="00A51C1F">
        <w:rPr>
          <w:rFonts w:ascii="Wingdings" w:eastAsia="굴림" w:hAnsi="Wingdings" w:cs="굴림"/>
          <w:i/>
          <w:color w:val="auto"/>
          <w:sz w:val="18"/>
          <w:szCs w:val="22"/>
        </w:rPr>
        <w:t></w:t>
      </w:r>
      <w:r w:rsidRPr="00A51C1F">
        <w:rPr>
          <w:rFonts w:eastAsia="굴림"/>
          <w:i/>
          <w:color w:val="auto"/>
          <w:sz w:val="10"/>
          <w:szCs w:val="14"/>
        </w:rPr>
        <w:t xml:space="preserve">  </w:t>
      </w:r>
      <w:r w:rsidRPr="00A51C1F">
        <w:rPr>
          <w:rFonts w:ascii="Calibri" w:eastAsia="굴림" w:hAnsi="Calibri" w:cs="굴림"/>
          <w:i/>
          <w:color w:val="auto"/>
          <w:sz w:val="18"/>
          <w:szCs w:val="22"/>
        </w:rPr>
        <w:t>When PUSCH is scheduled only for a single A-CSI reporting, the DCI field for PUSCH timing offset is defined from Y in the reporting setting</w:t>
      </w:r>
    </w:p>
    <w:p w14:paraId="585FF66A" w14:textId="77777777" w:rsidR="00A51C1F" w:rsidRPr="00A51C1F" w:rsidRDefault="00A51C1F" w:rsidP="00A51C1F">
      <w:pPr>
        <w:spacing w:after="0"/>
        <w:ind w:left="800"/>
        <w:jc w:val="left"/>
        <w:rPr>
          <w:rFonts w:ascii="Calibri" w:eastAsia="굴림" w:hAnsi="Calibri" w:cs="굴림"/>
          <w:i/>
          <w:color w:val="auto"/>
          <w:sz w:val="18"/>
          <w:szCs w:val="22"/>
        </w:rPr>
      </w:pPr>
      <w:r w:rsidRPr="00A51C1F">
        <w:rPr>
          <w:rFonts w:ascii="Wingdings" w:eastAsia="굴림" w:hAnsi="Wingdings" w:cs="굴림"/>
          <w:i/>
          <w:color w:val="auto"/>
          <w:sz w:val="18"/>
          <w:szCs w:val="22"/>
        </w:rPr>
        <w:t></w:t>
      </w:r>
      <w:r w:rsidRPr="00A51C1F">
        <w:rPr>
          <w:rFonts w:eastAsia="굴림"/>
          <w:i/>
          <w:color w:val="auto"/>
          <w:sz w:val="10"/>
          <w:szCs w:val="14"/>
        </w:rPr>
        <w:t xml:space="preserve">  </w:t>
      </w:r>
      <w:r w:rsidRPr="00A51C1F">
        <w:rPr>
          <w:rFonts w:ascii="Calibri" w:eastAsia="굴림" w:hAnsi="Calibri" w:cs="굴림"/>
          <w:i/>
          <w:color w:val="auto"/>
          <w:sz w:val="18"/>
          <w:szCs w:val="22"/>
        </w:rPr>
        <w:t>When PUSCH is scheduled only for multiple A-CSI reportings, the DCI field for PUSCH timing offset is defined from maximum values among multiple Y in the reporting settings</w:t>
      </w:r>
    </w:p>
    <w:p w14:paraId="747D3684" w14:textId="77777777" w:rsidR="00A51C1F" w:rsidRPr="00A51C1F" w:rsidRDefault="00A51C1F" w:rsidP="00A51C1F">
      <w:pPr>
        <w:spacing w:after="0"/>
        <w:ind w:left="1200"/>
        <w:jc w:val="left"/>
        <w:rPr>
          <w:rFonts w:ascii="Calibri" w:eastAsia="굴림" w:hAnsi="Calibri" w:cs="굴림"/>
          <w:i/>
          <w:color w:val="auto"/>
          <w:sz w:val="18"/>
          <w:szCs w:val="22"/>
        </w:rPr>
      </w:pPr>
      <w:r w:rsidRPr="00A51C1F">
        <w:rPr>
          <w:rFonts w:ascii="Wingdings" w:eastAsia="굴림" w:hAnsi="Wingdings" w:cs="굴림"/>
          <w:i/>
          <w:color w:val="auto"/>
          <w:sz w:val="18"/>
          <w:szCs w:val="22"/>
        </w:rPr>
        <w:t></w:t>
      </w:r>
      <w:r w:rsidRPr="00A51C1F">
        <w:rPr>
          <w:rFonts w:eastAsia="굴림"/>
          <w:i/>
          <w:color w:val="auto"/>
          <w:sz w:val="10"/>
          <w:szCs w:val="14"/>
        </w:rPr>
        <w:t xml:space="preserve">   </w:t>
      </w:r>
      <w:r w:rsidRPr="00A51C1F">
        <w:rPr>
          <w:rFonts w:ascii="Calibri" w:eastAsia="굴림" w:hAnsi="Calibri" w:cs="굴림"/>
          <w:i/>
          <w:color w:val="auto"/>
          <w:sz w:val="18"/>
          <w:szCs w:val="22"/>
        </w:rPr>
        <w:t>E.g. Y  in reporting setting 1 = {1, 2, 3, 6} and Y  in reporting setting 2= {2, 3, 4, 5}, then Y becomes {2, 3, 4, 6}</w:t>
      </w:r>
    </w:p>
    <w:p w14:paraId="02A16962" w14:textId="77777777" w:rsidR="00A51C1F" w:rsidRPr="00A51C1F" w:rsidRDefault="00A51C1F" w:rsidP="00A51C1F">
      <w:pPr>
        <w:spacing w:after="0"/>
        <w:ind w:left="1200"/>
        <w:jc w:val="left"/>
        <w:rPr>
          <w:rFonts w:ascii="Calibri" w:eastAsia="굴림" w:hAnsi="Calibri" w:cs="굴림"/>
          <w:i/>
          <w:color w:val="auto"/>
          <w:sz w:val="18"/>
          <w:szCs w:val="22"/>
        </w:rPr>
      </w:pPr>
      <w:r w:rsidRPr="00A51C1F">
        <w:rPr>
          <w:rFonts w:ascii="Wingdings" w:eastAsia="굴림" w:hAnsi="Wingdings" w:cs="굴림"/>
          <w:i/>
          <w:color w:val="auto"/>
          <w:sz w:val="18"/>
          <w:szCs w:val="22"/>
        </w:rPr>
        <w:t></w:t>
      </w:r>
      <w:r w:rsidRPr="00A51C1F">
        <w:rPr>
          <w:rFonts w:eastAsia="굴림"/>
          <w:i/>
          <w:color w:val="auto"/>
          <w:sz w:val="10"/>
          <w:szCs w:val="14"/>
        </w:rPr>
        <w:t xml:space="preserve">   </w:t>
      </w:r>
      <w:r w:rsidRPr="00A51C1F">
        <w:rPr>
          <w:rFonts w:ascii="Calibri" w:eastAsia="굴림" w:hAnsi="Calibri" w:cs="굴림"/>
          <w:i/>
          <w:color w:val="auto"/>
          <w:sz w:val="18"/>
          <w:szCs w:val="22"/>
        </w:rPr>
        <w:t>Note: Depending on UE capability, CSI relaxation may  be applied.</w:t>
      </w:r>
    </w:p>
    <w:p w14:paraId="055478CC" w14:textId="77777777" w:rsidR="00A51C1F" w:rsidRDefault="00A51C1F" w:rsidP="00A51C1F">
      <w:pPr>
        <w:spacing w:before="100" w:beforeAutospacing="1" w:after="100" w:afterAutospacing="1"/>
        <w:ind w:left="800"/>
        <w:jc w:val="left"/>
        <w:rPr>
          <w:rFonts w:ascii="Calibri" w:eastAsia="굴림" w:hAnsi="Calibri" w:cs="굴림"/>
          <w:color w:val="auto"/>
          <w:sz w:val="18"/>
          <w:szCs w:val="22"/>
        </w:rPr>
      </w:pPr>
      <w:r w:rsidRPr="00A51C1F">
        <w:rPr>
          <w:rFonts w:ascii="Wingdings" w:eastAsia="굴림" w:hAnsi="Wingdings" w:cs="굴림"/>
          <w:i/>
          <w:color w:val="auto"/>
          <w:sz w:val="18"/>
          <w:szCs w:val="22"/>
        </w:rPr>
        <w:t></w:t>
      </w:r>
      <w:r w:rsidRPr="00A51C1F">
        <w:rPr>
          <w:rFonts w:eastAsia="굴림"/>
          <w:i/>
          <w:color w:val="auto"/>
          <w:sz w:val="10"/>
          <w:szCs w:val="14"/>
        </w:rPr>
        <w:t xml:space="preserve">  </w:t>
      </w:r>
      <w:r w:rsidRPr="00A51C1F">
        <w:rPr>
          <w:rFonts w:ascii="Calibri" w:eastAsia="굴림" w:hAnsi="Calibri" w:cs="굴림"/>
          <w:i/>
          <w:color w:val="auto"/>
          <w:sz w:val="18"/>
          <w:szCs w:val="22"/>
        </w:rPr>
        <w:t>FFS: PUS</w:t>
      </w:r>
      <w:r w:rsidRPr="00A51C1F">
        <w:rPr>
          <w:rFonts w:ascii="Calibri" w:eastAsia="굴림" w:hAnsi="Calibri" w:cs="굴림"/>
          <w:color w:val="auto"/>
          <w:sz w:val="18"/>
          <w:szCs w:val="22"/>
        </w:rPr>
        <w:t>CH timing offset when PUSCH is scheduled for A-CSI reporting and UL data</w:t>
      </w:r>
    </w:p>
    <w:p w14:paraId="12BD9C72" w14:textId="11403F37" w:rsidR="00564F47" w:rsidRPr="00D702F3" w:rsidRDefault="00564F47" w:rsidP="00564F47">
      <w:pPr>
        <w:spacing w:after="0"/>
        <w:ind w:firstLine="284"/>
        <w:jc w:val="left"/>
        <w:rPr>
          <w:rFonts w:ascii="Calibri" w:eastAsia="굴림" w:hAnsi="Calibri" w:cs="굴림"/>
          <w:color w:val="auto"/>
          <w:sz w:val="22"/>
          <w:szCs w:val="22"/>
          <w:highlight w:val="green"/>
        </w:rPr>
      </w:pPr>
      <w:r w:rsidRPr="00564F47">
        <w:rPr>
          <w:rFonts w:ascii="Calibri" w:eastAsia="굴림" w:hAnsi="Calibri" w:cs="굴림"/>
          <w:color w:val="auto"/>
          <w:sz w:val="22"/>
          <w:szCs w:val="22"/>
          <w:highlight w:val="green"/>
        </w:rPr>
        <w:t>Agreements</w:t>
      </w:r>
      <w:r w:rsidRPr="00564F47">
        <w:rPr>
          <w:rFonts w:ascii="Calibri" w:eastAsia="굴림" w:hAnsi="Calibri" w:cs="굴림" w:hint="eastAsia"/>
          <w:color w:val="auto"/>
          <w:sz w:val="22"/>
          <w:szCs w:val="22"/>
          <w:highlight w:val="green"/>
        </w:rPr>
        <w:t xml:space="preserve"> in </w:t>
      </w:r>
      <w:r w:rsidRPr="00D702F3">
        <w:rPr>
          <w:rFonts w:ascii="Calibri" w:eastAsia="굴림" w:hAnsi="Calibri" w:cs="굴림"/>
          <w:color w:val="auto"/>
          <w:sz w:val="22"/>
          <w:szCs w:val="22"/>
          <w:highlight w:val="green"/>
        </w:rPr>
        <w:t>the last RAN1AH meeting</w:t>
      </w:r>
      <w:r w:rsidRPr="00564F47">
        <w:rPr>
          <w:rFonts w:ascii="Calibri" w:eastAsia="굴림" w:hAnsi="Calibri" w:cs="굴림" w:hint="eastAsia"/>
          <w:color w:val="auto"/>
          <w:sz w:val="22"/>
          <w:szCs w:val="22"/>
          <w:highlight w:val="green"/>
        </w:rPr>
        <w:t xml:space="preserve"> </w:t>
      </w:r>
      <w:r w:rsidRPr="00564F47">
        <w:rPr>
          <w:rFonts w:ascii="Calibri" w:eastAsia="굴림" w:hAnsi="Calibri" w:cs="굴림"/>
          <w:color w:val="auto"/>
          <w:sz w:val="22"/>
          <w:szCs w:val="22"/>
          <w:highlight w:val="green"/>
        </w:rPr>
        <w:t>:</w:t>
      </w:r>
    </w:p>
    <w:p w14:paraId="249B1D0D" w14:textId="77777777" w:rsidR="00564F47" w:rsidRPr="00D702F3" w:rsidRDefault="00564F47" w:rsidP="00564F47">
      <w:pPr>
        <w:pStyle w:val="aff5"/>
        <w:numPr>
          <w:ilvl w:val="0"/>
          <w:numId w:val="43"/>
        </w:numPr>
        <w:spacing w:after="0"/>
        <w:ind w:leftChars="0"/>
        <w:contextualSpacing/>
        <w:jc w:val="left"/>
        <w:rPr>
          <w:i/>
        </w:rPr>
      </w:pPr>
      <w:r w:rsidRPr="00D702F3">
        <w:rPr>
          <w:i/>
        </w:rPr>
        <w:t>The terminologies for Low Complexity CSI and High Complexity CSI are changed to Low Latency CSI and High Latency CSI, respectively</w:t>
      </w:r>
    </w:p>
    <w:p w14:paraId="6DB64DFE" w14:textId="77777777" w:rsidR="00564F47" w:rsidRPr="00D702F3" w:rsidRDefault="00564F47" w:rsidP="00564F47">
      <w:pPr>
        <w:pStyle w:val="aff5"/>
        <w:numPr>
          <w:ilvl w:val="0"/>
          <w:numId w:val="43"/>
        </w:numPr>
        <w:spacing w:after="0"/>
        <w:ind w:leftChars="0"/>
        <w:contextualSpacing/>
        <w:jc w:val="left"/>
        <w:rPr>
          <w:i/>
        </w:rPr>
      </w:pPr>
      <w:r w:rsidRPr="00D702F3">
        <w:rPr>
          <w:i/>
        </w:rPr>
        <w:t>For CSI computation capability,</w:t>
      </w:r>
    </w:p>
    <w:p w14:paraId="05DAF40D" w14:textId="77777777" w:rsidR="00564F47" w:rsidRPr="00D702F3" w:rsidRDefault="00564F47" w:rsidP="00564F47">
      <w:pPr>
        <w:pStyle w:val="aff5"/>
        <w:numPr>
          <w:ilvl w:val="1"/>
          <w:numId w:val="43"/>
        </w:numPr>
        <w:spacing w:after="0"/>
        <w:ind w:leftChars="0"/>
        <w:contextualSpacing/>
        <w:jc w:val="left"/>
        <w:rPr>
          <w:i/>
        </w:rPr>
      </w:pPr>
      <w:r w:rsidRPr="00D702F3">
        <w:rPr>
          <w:i/>
        </w:rPr>
        <w:t xml:space="preserve">Two CSI latency classes are supported. </w:t>
      </w:r>
    </w:p>
    <w:p w14:paraId="3BD1440E" w14:textId="77777777" w:rsidR="00564F47" w:rsidRPr="00D702F3" w:rsidRDefault="00564F47" w:rsidP="00564F47">
      <w:pPr>
        <w:pStyle w:val="aff5"/>
        <w:numPr>
          <w:ilvl w:val="2"/>
          <w:numId w:val="43"/>
        </w:numPr>
        <w:spacing w:after="0"/>
        <w:ind w:leftChars="0"/>
        <w:contextualSpacing/>
        <w:jc w:val="left"/>
        <w:rPr>
          <w:i/>
        </w:rPr>
      </w:pPr>
      <w:r w:rsidRPr="00D702F3">
        <w:rPr>
          <w:i/>
        </w:rPr>
        <w:t>Low Latency CSI class is defined as WB CSI including maximum 4 ports</w:t>
      </w:r>
    </w:p>
    <w:p w14:paraId="662CA2CD" w14:textId="77777777" w:rsidR="00564F47" w:rsidRPr="00D702F3" w:rsidRDefault="00564F47" w:rsidP="00564F47">
      <w:pPr>
        <w:pStyle w:val="aff5"/>
        <w:numPr>
          <w:ilvl w:val="3"/>
          <w:numId w:val="43"/>
        </w:numPr>
        <w:spacing w:after="0"/>
        <w:ind w:leftChars="0"/>
        <w:contextualSpacing/>
        <w:jc w:val="left"/>
        <w:rPr>
          <w:i/>
        </w:rPr>
      </w:pPr>
      <w:r w:rsidRPr="00D702F3">
        <w:rPr>
          <w:i/>
        </w:rPr>
        <w:t>Only applicable for Type-I codebook or when PMI is not configured</w:t>
      </w:r>
    </w:p>
    <w:p w14:paraId="596E8AE2" w14:textId="77777777" w:rsidR="00564F47" w:rsidRPr="00D702F3" w:rsidRDefault="00564F47" w:rsidP="00564F47">
      <w:pPr>
        <w:pStyle w:val="aff5"/>
        <w:numPr>
          <w:ilvl w:val="2"/>
          <w:numId w:val="43"/>
        </w:numPr>
        <w:spacing w:after="0"/>
        <w:ind w:leftChars="0"/>
        <w:contextualSpacing/>
        <w:jc w:val="left"/>
        <w:rPr>
          <w:i/>
        </w:rPr>
      </w:pPr>
      <w:r w:rsidRPr="00D702F3">
        <w:rPr>
          <w:i/>
        </w:rPr>
        <w:t>High Latency CSI class is defined as the superset of all CSI that is supported by the UE</w:t>
      </w:r>
    </w:p>
    <w:p w14:paraId="00D2D5F9" w14:textId="77777777" w:rsidR="00564F47" w:rsidRPr="00D702F3" w:rsidRDefault="00564F47" w:rsidP="00564F47">
      <w:pPr>
        <w:pStyle w:val="aff5"/>
        <w:numPr>
          <w:ilvl w:val="1"/>
          <w:numId w:val="43"/>
        </w:numPr>
        <w:spacing w:after="0"/>
        <w:ind w:leftChars="0"/>
        <w:contextualSpacing/>
        <w:jc w:val="left"/>
        <w:rPr>
          <w:i/>
        </w:rPr>
      </w:pPr>
      <w:r w:rsidRPr="00D702F3">
        <w:rPr>
          <w:i/>
        </w:rPr>
        <w:t>Above does not apply for L1 RSRP.</w:t>
      </w:r>
    </w:p>
    <w:p w14:paraId="6E0DDFF1" w14:textId="77777777" w:rsidR="00564F47" w:rsidRPr="00D702F3" w:rsidRDefault="00564F47" w:rsidP="00D702F3">
      <w:pPr>
        <w:pStyle w:val="aff5"/>
        <w:spacing w:after="0"/>
        <w:ind w:leftChars="0" w:left="1440"/>
        <w:contextualSpacing/>
        <w:jc w:val="left"/>
        <w:rPr>
          <w:i/>
        </w:rPr>
      </w:pPr>
    </w:p>
    <w:p w14:paraId="53663610" w14:textId="77777777" w:rsidR="00564F47" w:rsidRPr="00D702F3" w:rsidRDefault="00564F47" w:rsidP="00564F47">
      <w:pPr>
        <w:pStyle w:val="aff5"/>
        <w:numPr>
          <w:ilvl w:val="0"/>
          <w:numId w:val="44"/>
        </w:numPr>
        <w:spacing w:after="180"/>
        <w:ind w:leftChars="0"/>
        <w:contextualSpacing/>
        <w:jc w:val="left"/>
        <w:rPr>
          <w:i/>
        </w:rPr>
      </w:pPr>
      <w:r w:rsidRPr="00D702F3">
        <w:rPr>
          <w:i/>
        </w:rPr>
        <w:t xml:space="preserve">When CSI is transmitted on PUSCH, SLIV and PUSCH mapping type is determined from </w:t>
      </w:r>
      <w:r w:rsidRPr="00564F47">
        <w:rPr>
          <w:i/>
        </w:rPr>
        <w:t xml:space="preserve">pusch-symbolAllocation </w:t>
      </w:r>
      <w:r w:rsidRPr="00D702F3">
        <w:rPr>
          <w:i/>
        </w:rPr>
        <w:t>in the same way as for PUSCH without CSI</w:t>
      </w:r>
    </w:p>
    <w:p w14:paraId="1334D90C" w14:textId="77777777" w:rsidR="00564F47" w:rsidRPr="00D702F3" w:rsidRDefault="00564F47" w:rsidP="00564F47">
      <w:pPr>
        <w:pStyle w:val="aff5"/>
        <w:numPr>
          <w:ilvl w:val="0"/>
          <w:numId w:val="44"/>
        </w:numPr>
        <w:spacing w:after="180"/>
        <w:ind w:leftChars="0"/>
        <w:contextualSpacing/>
        <w:jc w:val="left"/>
        <w:rPr>
          <w:i/>
        </w:rPr>
      </w:pPr>
      <w:r w:rsidRPr="00D702F3">
        <w:rPr>
          <w:i/>
        </w:rPr>
        <w:t xml:space="preserve">PUSCH slot offset when CSI is multiplexed with UL-SCH on PUSCH is determined only from the indicated K2 value from </w:t>
      </w:r>
      <w:r w:rsidRPr="00564F47">
        <w:rPr>
          <w:i/>
        </w:rPr>
        <w:t xml:space="preserve">pusch-symbolAllocation, </w:t>
      </w:r>
      <w:r w:rsidRPr="00D702F3">
        <w:rPr>
          <w:i/>
        </w:rPr>
        <w:t xml:space="preserve">not from </w:t>
      </w:r>
      <w:r w:rsidRPr="00564F47">
        <w:rPr>
          <w:i/>
        </w:rPr>
        <w:t>aperiodicReportSlotOffset</w:t>
      </w:r>
    </w:p>
    <w:p w14:paraId="6D775954" w14:textId="77777777" w:rsidR="00564F47" w:rsidRPr="00D702F3" w:rsidRDefault="00564F47" w:rsidP="00564F47">
      <w:pPr>
        <w:pStyle w:val="aff5"/>
        <w:numPr>
          <w:ilvl w:val="1"/>
          <w:numId w:val="44"/>
        </w:numPr>
        <w:spacing w:after="180"/>
        <w:ind w:leftChars="0"/>
        <w:contextualSpacing/>
        <w:jc w:val="left"/>
        <w:rPr>
          <w:i/>
        </w:rPr>
      </w:pPr>
      <w:r w:rsidRPr="00D702F3">
        <w:rPr>
          <w:i/>
        </w:rPr>
        <w:t>The above only applies for the case where CSI is multiplexed with data</w:t>
      </w:r>
    </w:p>
    <w:p w14:paraId="16AADFA8" w14:textId="77777777" w:rsidR="00564F47" w:rsidRPr="00D702F3" w:rsidRDefault="00564F47" w:rsidP="00564F47">
      <w:pPr>
        <w:pStyle w:val="aff5"/>
        <w:numPr>
          <w:ilvl w:val="1"/>
          <w:numId w:val="44"/>
        </w:numPr>
        <w:spacing w:after="180"/>
        <w:ind w:leftChars="0"/>
        <w:contextualSpacing/>
        <w:jc w:val="left"/>
        <w:rPr>
          <w:i/>
        </w:rPr>
      </w:pPr>
      <w:r w:rsidRPr="00D702F3">
        <w:rPr>
          <w:i/>
        </w:rPr>
        <w:t xml:space="preserve">Note: The number of candidate values for </w:t>
      </w:r>
      <w:r w:rsidRPr="00564F47">
        <w:rPr>
          <w:i/>
        </w:rPr>
        <w:t xml:space="preserve">aperiodicReportSlotOffset </w:t>
      </w:r>
      <w:r w:rsidRPr="00D702F3">
        <w:rPr>
          <w:i/>
        </w:rPr>
        <w:t>and K2 are the same</w:t>
      </w:r>
    </w:p>
    <w:p w14:paraId="77D85443" w14:textId="77777777" w:rsidR="008E6A4C" w:rsidRDefault="008E6A4C" w:rsidP="008B764A">
      <w:pPr>
        <w:pStyle w:val="aff6"/>
        <w:spacing w:after="0" w:line="240" w:lineRule="auto"/>
        <w:ind w:firstLine="288"/>
        <w:jc w:val="left"/>
      </w:pPr>
    </w:p>
    <w:p w14:paraId="14AAD353" w14:textId="77777777" w:rsidR="00A51C1F" w:rsidRPr="00A51C1F" w:rsidRDefault="00A51C1F" w:rsidP="008B764A">
      <w:pPr>
        <w:pStyle w:val="aff6"/>
        <w:spacing w:after="0" w:line="240" w:lineRule="auto"/>
        <w:ind w:firstLine="288"/>
        <w:jc w:val="left"/>
      </w:pPr>
      <w:r w:rsidRPr="008B764A">
        <w:rPr>
          <w:rFonts w:hint="eastAsia"/>
        </w:rPr>
        <w:t>Based on the above agreement, we have the following remaining issues:</w:t>
      </w:r>
    </w:p>
    <w:p w14:paraId="7641B6F2" w14:textId="23A0849B" w:rsidR="00A51C1F" w:rsidRDefault="00A51C1F" w:rsidP="008B764A">
      <w:pPr>
        <w:pStyle w:val="aff6"/>
        <w:spacing w:after="0" w:line="240" w:lineRule="auto"/>
        <w:ind w:leftChars="100" w:left="200" w:firstLine="288"/>
        <w:jc w:val="left"/>
      </w:pPr>
      <w:r>
        <w:t>I</w:t>
      </w:r>
      <w:r>
        <w:rPr>
          <w:rFonts w:hint="eastAsia"/>
        </w:rPr>
        <w:t xml:space="preserve">ssue </w:t>
      </w:r>
      <w:r w:rsidR="00564F47">
        <w:rPr>
          <w:rFonts w:hint="eastAsia"/>
        </w:rPr>
        <w:t>1</w:t>
      </w:r>
      <w:r>
        <w:rPr>
          <w:rFonts w:hint="eastAsia"/>
        </w:rPr>
        <w:t xml:space="preserve">: </w:t>
      </w:r>
      <w:r w:rsidR="008B764A">
        <w:rPr>
          <w:rFonts w:hint="eastAsia"/>
        </w:rPr>
        <w:t>C</w:t>
      </w:r>
      <w:r>
        <w:rPr>
          <w:rFonts w:hint="eastAsia"/>
        </w:rPr>
        <w:t xml:space="preserve">ondition when </w:t>
      </w:r>
      <w:r w:rsidRPr="00A51C1F">
        <w:t>UE is not required to update the CSI for the A-CSI report</w:t>
      </w:r>
    </w:p>
    <w:p w14:paraId="1BF3CEB4" w14:textId="77777777" w:rsidR="008E6A4C" w:rsidRPr="00D702F3" w:rsidRDefault="008E6A4C" w:rsidP="00D702F3">
      <w:pPr>
        <w:pStyle w:val="aff6"/>
        <w:ind w:left="296" w:firstLineChars="96" w:firstLine="192"/>
        <w:jc w:val="left"/>
      </w:pPr>
      <w:r w:rsidRPr="00D702F3">
        <w:t>Issue 2: UE capability on CSI calculation</w:t>
      </w:r>
    </w:p>
    <w:p w14:paraId="071D3CE5" w14:textId="77777777" w:rsidR="005C0AA4" w:rsidRPr="00A51C1F" w:rsidRDefault="00C27355" w:rsidP="005101AF">
      <w:pPr>
        <w:pStyle w:val="1"/>
        <w:spacing w:before="0" w:after="0"/>
        <w:rPr>
          <w:b/>
          <w:sz w:val="28"/>
        </w:rPr>
      </w:pPr>
      <w:r w:rsidRPr="00A51C1F">
        <w:rPr>
          <w:rFonts w:eastAsiaTheme="minorEastAsia" w:hint="eastAsia"/>
          <w:b/>
          <w:sz w:val="28"/>
          <w:lang w:eastAsia="ko-KR"/>
        </w:rPr>
        <w:t>Discussion</w:t>
      </w:r>
    </w:p>
    <w:p w14:paraId="07B5D790" w14:textId="77777777" w:rsidR="005C71F1" w:rsidRPr="00A51C1F" w:rsidRDefault="005C71F1" w:rsidP="005101AF">
      <w:pPr>
        <w:spacing w:after="0"/>
        <w:ind w:firstLine="270"/>
        <w:jc w:val="left"/>
        <w:rPr>
          <w:color w:val="auto"/>
        </w:rPr>
      </w:pPr>
    </w:p>
    <w:p w14:paraId="4961355C" w14:textId="1C01A9B5" w:rsidR="00DB23B0" w:rsidRDefault="007C4312" w:rsidP="00E71C10">
      <w:pPr>
        <w:pStyle w:val="aff6"/>
        <w:jc w:val="left"/>
        <w:rPr>
          <w:b/>
        </w:rPr>
      </w:pPr>
      <w:r w:rsidRPr="00DA78BB">
        <w:rPr>
          <w:b/>
        </w:rPr>
        <w:t>I</w:t>
      </w:r>
      <w:r w:rsidRPr="00DA78BB">
        <w:rPr>
          <w:rFonts w:hint="eastAsia"/>
          <w:b/>
        </w:rPr>
        <w:t xml:space="preserve">ssue </w:t>
      </w:r>
      <w:r w:rsidR="00564F47">
        <w:rPr>
          <w:rFonts w:hint="eastAsia"/>
          <w:b/>
        </w:rPr>
        <w:t>1</w:t>
      </w:r>
      <w:r w:rsidRPr="00DA78BB">
        <w:rPr>
          <w:rFonts w:hint="eastAsia"/>
          <w:b/>
        </w:rPr>
        <w:t xml:space="preserve">: Condition when </w:t>
      </w:r>
      <w:r w:rsidRPr="00A51C1F">
        <w:rPr>
          <w:b/>
        </w:rPr>
        <w:t>UE is not required to update the CSI for the A-CSI report</w:t>
      </w:r>
    </w:p>
    <w:p w14:paraId="3148DD5E" w14:textId="77777777" w:rsidR="006E343B" w:rsidRDefault="007C4312" w:rsidP="00E71C10">
      <w:pPr>
        <w:pStyle w:val="aff6"/>
        <w:jc w:val="left"/>
      </w:pPr>
      <w:r>
        <w:rPr>
          <w:rFonts w:hint="eastAsia"/>
        </w:rPr>
        <w:t xml:space="preserve">First, we focus on A-CSI report trigger for single CSI and then </w:t>
      </w:r>
      <w:r w:rsidR="00264C77">
        <w:rPr>
          <w:rFonts w:hint="eastAsia"/>
        </w:rPr>
        <w:t>discuss A-CSI report trigger for multiple CSIs.</w:t>
      </w:r>
    </w:p>
    <w:p w14:paraId="53613BE9" w14:textId="59BBED1C" w:rsidR="00264C77" w:rsidRDefault="00264C77" w:rsidP="00E71C10">
      <w:pPr>
        <w:pStyle w:val="aff6"/>
        <w:jc w:val="left"/>
      </w:pPr>
      <w:r>
        <w:rPr>
          <w:rFonts w:hint="eastAsia"/>
        </w:rPr>
        <w:t xml:space="preserve">Figure 1 shows an </w:t>
      </w:r>
      <w:r>
        <w:t>example</w:t>
      </w:r>
      <w:r>
        <w:rPr>
          <w:rFonts w:hint="eastAsia"/>
        </w:rPr>
        <w:t xml:space="preserve"> of A-CSI report trigger for single CSI with periodic CSIRS and CSI reference </w:t>
      </w:r>
      <w:r w:rsidR="0059700F">
        <w:rPr>
          <w:rFonts w:hint="eastAsia"/>
        </w:rPr>
        <w:t xml:space="preserve">resource </w:t>
      </w:r>
      <w:r>
        <w:rPr>
          <w:rFonts w:hint="eastAsia"/>
        </w:rPr>
        <w:t>is within time window T. In this case, within T, UE needs to conduct DCI decoding, channel estimation and CSI calculation</w:t>
      </w:r>
      <w:r w:rsidR="00E54C35">
        <w:rPr>
          <w:rFonts w:hint="eastAsia"/>
        </w:rPr>
        <w:t xml:space="preserve"> and Tx preparation</w:t>
      </w:r>
      <w:r>
        <w:rPr>
          <w:rFonts w:hint="eastAsia"/>
        </w:rPr>
        <w:t xml:space="preserve">. </w:t>
      </w:r>
      <w:r>
        <w:t>T</w:t>
      </w:r>
      <w:r>
        <w:rPr>
          <w:rFonts w:hint="eastAsia"/>
        </w:rPr>
        <w:t xml:space="preserve">herefore, if T &lt; </w:t>
      </w:r>
      <w:r w:rsidR="00A20E4D">
        <w:rPr>
          <w:rFonts w:hint="eastAsia"/>
        </w:rPr>
        <w:t>Z</w:t>
      </w:r>
      <w:r>
        <w:rPr>
          <w:rFonts w:hint="eastAsia"/>
        </w:rPr>
        <w:t>, UE should</w:t>
      </w:r>
      <w:r w:rsidRPr="00A51C1F">
        <w:t xml:space="preserve"> not</w:t>
      </w:r>
      <w:r w:rsidR="006A6031">
        <w:rPr>
          <w:rFonts w:hint="eastAsia"/>
        </w:rPr>
        <w:t xml:space="preserve"> be</w:t>
      </w:r>
      <w:r w:rsidRPr="00A51C1F">
        <w:t xml:space="preserve"> required to update the CSI</w:t>
      </w:r>
      <w:r>
        <w:rPr>
          <w:rFonts w:hint="eastAsia"/>
        </w:rPr>
        <w:t>.</w:t>
      </w:r>
    </w:p>
    <w:p w14:paraId="54442E8A" w14:textId="1832E29B" w:rsidR="00264C77" w:rsidRDefault="001A26B4" w:rsidP="00264C77">
      <w:pPr>
        <w:pStyle w:val="aff6"/>
        <w:jc w:val="center"/>
      </w:pPr>
      <w:r>
        <w:rPr>
          <w:noProof/>
        </w:rPr>
        <w:lastRenderedPageBreak/>
        <w:drawing>
          <wp:inline distT="0" distB="0" distL="0" distR="0" wp14:anchorId="23A6F8D7" wp14:editId="5A58DECE">
            <wp:extent cx="4244400" cy="14184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44400" cy="1418400"/>
                    </a:xfrm>
                    <a:prstGeom prst="rect">
                      <a:avLst/>
                    </a:prstGeom>
                    <a:noFill/>
                  </pic:spPr>
                </pic:pic>
              </a:graphicData>
            </a:graphic>
          </wp:inline>
        </w:drawing>
      </w:r>
    </w:p>
    <w:p w14:paraId="56BA3641" w14:textId="77777777" w:rsidR="00264C77" w:rsidRDefault="00264C77" w:rsidP="006E343B">
      <w:pPr>
        <w:pStyle w:val="aff6"/>
        <w:jc w:val="center"/>
      </w:pPr>
      <w:r>
        <w:rPr>
          <w:rFonts w:hint="eastAsia"/>
        </w:rPr>
        <w:t xml:space="preserve">Figure 1. An </w:t>
      </w:r>
      <w:r>
        <w:t>example</w:t>
      </w:r>
      <w:r>
        <w:rPr>
          <w:rFonts w:hint="eastAsia"/>
        </w:rPr>
        <w:t xml:space="preserve"> of A-CSI report trigger for single CSI with </w:t>
      </w:r>
      <w:r w:rsidR="00B66CB9">
        <w:rPr>
          <w:rFonts w:hint="eastAsia"/>
        </w:rPr>
        <w:t>(</w:t>
      </w:r>
      <w:r w:rsidR="00A20E4D">
        <w:rPr>
          <w:rFonts w:hint="eastAsia"/>
        </w:rPr>
        <w:t xml:space="preserve">arrived </w:t>
      </w:r>
      <w:r w:rsidR="00B66CB9">
        <w:rPr>
          <w:rFonts w:hint="eastAsia"/>
        </w:rPr>
        <w:t xml:space="preserve">early) </w:t>
      </w:r>
      <w:r>
        <w:rPr>
          <w:rFonts w:hint="eastAsia"/>
        </w:rPr>
        <w:t>periodic CSIRS</w:t>
      </w:r>
    </w:p>
    <w:p w14:paraId="40C03873" w14:textId="06D84C3D" w:rsidR="006A6031" w:rsidRPr="00DA78BB" w:rsidRDefault="006A6031" w:rsidP="006A6031">
      <w:pPr>
        <w:pStyle w:val="aff6"/>
        <w:jc w:val="left"/>
        <w:rPr>
          <w:b/>
        </w:rPr>
      </w:pPr>
      <w:r w:rsidRPr="00DA78BB">
        <w:rPr>
          <w:rFonts w:hint="eastAsia"/>
          <w:b/>
        </w:rPr>
        <w:t xml:space="preserve">Proposal </w:t>
      </w:r>
      <w:r w:rsidR="00E80D90">
        <w:rPr>
          <w:rFonts w:hint="eastAsia"/>
          <w:b/>
        </w:rPr>
        <w:t>1</w:t>
      </w:r>
      <w:r w:rsidR="001B2BF1" w:rsidRPr="00DA78BB">
        <w:rPr>
          <w:rFonts w:hint="eastAsia"/>
          <w:b/>
        </w:rPr>
        <w:t xml:space="preserve">: in case of A-CSI report trigger for a single CSI, </w:t>
      </w:r>
      <w:r w:rsidRPr="00DA78BB">
        <w:rPr>
          <w:b/>
        </w:rPr>
        <w:t>UE is not required to update the CSI</w:t>
      </w:r>
      <w:r w:rsidRPr="00DA78BB">
        <w:rPr>
          <w:rFonts w:hint="eastAsia"/>
          <w:b/>
        </w:rPr>
        <w:t xml:space="preserve"> if T &lt; Z</w:t>
      </w:r>
      <w:r w:rsidR="00E54C35">
        <w:rPr>
          <w:b/>
        </w:rPr>
        <w:t xml:space="preserve">, where T </w:t>
      </w:r>
      <w:r w:rsidR="00E54C35">
        <w:rPr>
          <w:rFonts w:hint="eastAsia"/>
          <w:b/>
        </w:rPr>
        <w:t>is time duration between last OFDM symbol reception time of triggering DCI and first OFDM symbol transmission time of AP CSI reporting</w:t>
      </w:r>
      <w:r w:rsidR="004042F1">
        <w:rPr>
          <w:rFonts w:hint="eastAsia"/>
          <w:b/>
        </w:rPr>
        <w:t>.</w:t>
      </w:r>
    </w:p>
    <w:p w14:paraId="29426FA4" w14:textId="718D12E3" w:rsidR="00B66CB9" w:rsidRDefault="00862D12">
      <w:pPr>
        <w:pStyle w:val="aff6"/>
        <w:jc w:val="left"/>
      </w:pPr>
      <w:r>
        <w:t>U</w:t>
      </w:r>
      <w:r>
        <w:rPr>
          <w:rFonts w:hint="eastAsia"/>
        </w:rPr>
        <w:t xml:space="preserve">nlike Figure 1, </w:t>
      </w:r>
      <w:r w:rsidR="00B66CB9">
        <w:rPr>
          <w:rFonts w:hint="eastAsia"/>
        </w:rPr>
        <w:t xml:space="preserve">Figure 2 </w:t>
      </w:r>
      <w:r>
        <w:rPr>
          <w:rFonts w:hint="eastAsia"/>
        </w:rPr>
        <w:t xml:space="preserve">shows </w:t>
      </w:r>
      <w:r>
        <w:t>the</w:t>
      </w:r>
      <w:r>
        <w:rPr>
          <w:rFonts w:hint="eastAsia"/>
        </w:rPr>
        <w:t xml:space="preserve"> case when T &gt; Z</w:t>
      </w:r>
      <w:r w:rsidR="00B66CB9">
        <w:rPr>
          <w:rFonts w:hint="eastAsia"/>
        </w:rPr>
        <w:t xml:space="preserve"> but P CSIRS and reference resource come late in time window T. In this case, even </w:t>
      </w:r>
      <w:r w:rsidR="00B66CB9">
        <w:t>though</w:t>
      </w:r>
      <w:r w:rsidR="00B66CB9">
        <w:rPr>
          <w:rFonts w:hint="eastAsia"/>
        </w:rPr>
        <w:t xml:space="preserve"> T &gt; </w:t>
      </w:r>
      <w:r w:rsidR="0062656E">
        <w:t>Z</w:t>
      </w:r>
      <w:r w:rsidR="00B66CB9">
        <w:rPr>
          <w:rFonts w:hint="eastAsia"/>
        </w:rPr>
        <w:t xml:space="preserve">, UE cannot finish CSI calculation because it starts channel estimation too late. To avoid this case, </w:t>
      </w:r>
      <w:r w:rsidR="005B169B">
        <w:rPr>
          <w:rFonts w:hint="eastAsia"/>
        </w:rPr>
        <w:t>it should make sure that UE conducts channel</w:t>
      </w:r>
      <w:r w:rsidR="0062730C">
        <w:rPr>
          <w:rFonts w:hint="eastAsia"/>
        </w:rPr>
        <w:t>/interference</w:t>
      </w:r>
      <w:r w:rsidR="005B169B">
        <w:rPr>
          <w:rFonts w:hint="eastAsia"/>
        </w:rPr>
        <w:t xml:space="preserve"> measurement on </w:t>
      </w:r>
      <w:r w:rsidR="0062730C">
        <w:rPr>
          <w:rFonts w:hint="eastAsia"/>
        </w:rPr>
        <w:t xml:space="preserve">ZP/NZP </w:t>
      </w:r>
      <w:r w:rsidR="005B169B">
        <w:rPr>
          <w:rFonts w:hint="eastAsia"/>
        </w:rPr>
        <w:t xml:space="preserve">CSIRS </w:t>
      </w:r>
      <w:r w:rsidR="00B66CB9">
        <w:rPr>
          <w:rFonts w:hint="eastAsia"/>
        </w:rPr>
        <w:t xml:space="preserve">located at least </w:t>
      </w:r>
      <w:r w:rsidR="0062656E">
        <w:t>Z</w:t>
      </w:r>
      <w:r w:rsidR="0062656E">
        <w:rPr>
          <w:rFonts w:hint="eastAsia"/>
        </w:rPr>
        <w:t xml:space="preserve"> </w:t>
      </w:r>
      <w:r w:rsidR="00B66CB9">
        <w:rPr>
          <w:rFonts w:hint="eastAsia"/>
        </w:rPr>
        <w:t>symbols before th</w:t>
      </w:r>
      <w:r w:rsidR="0062656E">
        <w:t>e</w:t>
      </w:r>
      <w:r w:rsidR="00B66CB9">
        <w:rPr>
          <w:rFonts w:hint="eastAsia"/>
        </w:rPr>
        <w:t xml:space="preserve"> first OFDM </w:t>
      </w:r>
      <w:r w:rsidR="00B66CB9">
        <w:t>symbol</w:t>
      </w:r>
      <w:r w:rsidR="00B66CB9">
        <w:rPr>
          <w:rFonts w:hint="eastAsia"/>
        </w:rPr>
        <w:t xml:space="preserve"> </w:t>
      </w:r>
      <w:r w:rsidR="006F10F7">
        <w:rPr>
          <w:rFonts w:hint="eastAsia"/>
        </w:rPr>
        <w:t xml:space="preserve">of </w:t>
      </w:r>
      <w:r w:rsidR="00B66CB9">
        <w:rPr>
          <w:rFonts w:hint="eastAsia"/>
        </w:rPr>
        <w:t xml:space="preserve">AP CSI </w:t>
      </w:r>
      <w:r w:rsidR="006F10F7">
        <w:rPr>
          <w:rFonts w:hint="eastAsia"/>
        </w:rPr>
        <w:t>reporting.</w:t>
      </w:r>
    </w:p>
    <w:p w14:paraId="74C1B493" w14:textId="07F2D2FA" w:rsidR="005C71F1" w:rsidRDefault="001A26B4" w:rsidP="006E343B">
      <w:pPr>
        <w:pStyle w:val="aff6"/>
        <w:spacing w:after="0" w:line="240" w:lineRule="auto"/>
        <w:ind w:firstLine="0"/>
        <w:jc w:val="center"/>
      </w:pPr>
      <w:r>
        <w:rPr>
          <w:noProof/>
        </w:rPr>
        <w:drawing>
          <wp:inline distT="0" distB="0" distL="0" distR="0" wp14:anchorId="0F458200" wp14:editId="1E686A11">
            <wp:extent cx="4240800" cy="144720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40800" cy="1447200"/>
                    </a:xfrm>
                    <a:prstGeom prst="rect">
                      <a:avLst/>
                    </a:prstGeom>
                    <a:noFill/>
                  </pic:spPr>
                </pic:pic>
              </a:graphicData>
            </a:graphic>
          </wp:inline>
        </w:drawing>
      </w:r>
    </w:p>
    <w:p w14:paraId="46396EFA" w14:textId="77777777" w:rsidR="006E343B" w:rsidRDefault="006E343B" w:rsidP="006E343B">
      <w:pPr>
        <w:pStyle w:val="aff6"/>
        <w:jc w:val="center"/>
      </w:pPr>
      <w:r>
        <w:rPr>
          <w:rFonts w:hint="eastAsia"/>
        </w:rPr>
        <w:t xml:space="preserve">Figure 2. An </w:t>
      </w:r>
      <w:r>
        <w:t>example</w:t>
      </w:r>
      <w:r>
        <w:rPr>
          <w:rFonts w:hint="eastAsia"/>
        </w:rPr>
        <w:t xml:space="preserve"> of A-CSI report trigger for single CSI with </w:t>
      </w:r>
      <w:r w:rsidR="00B66CB9">
        <w:rPr>
          <w:rFonts w:hint="eastAsia"/>
        </w:rPr>
        <w:t>(</w:t>
      </w:r>
      <w:r w:rsidR="00A20E4D">
        <w:rPr>
          <w:rFonts w:hint="eastAsia"/>
        </w:rPr>
        <w:t xml:space="preserve">arrived </w:t>
      </w:r>
      <w:r w:rsidR="00B66CB9">
        <w:rPr>
          <w:rFonts w:hint="eastAsia"/>
        </w:rPr>
        <w:t xml:space="preserve">late) </w:t>
      </w:r>
      <w:r>
        <w:rPr>
          <w:rFonts w:hint="eastAsia"/>
        </w:rPr>
        <w:t>periodic CSIRS</w:t>
      </w:r>
    </w:p>
    <w:p w14:paraId="2463452A" w14:textId="5FB48A65" w:rsidR="0057321B" w:rsidRPr="00D702F3" w:rsidRDefault="002B5F64" w:rsidP="006A6031">
      <w:pPr>
        <w:pStyle w:val="aff6"/>
        <w:jc w:val="left"/>
        <w:rPr>
          <w:lang w:val="en-GB"/>
        </w:rPr>
      </w:pPr>
      <w:r>
        <w:rPr>
          <w:b/>
        </w:rPr>
        <w:t xml:space="preserve"> </w:t>
      </w:r>
      <w:r w:rsidR="00D702F3">
        <w:rPr>
          <w:rFonts w:hint="eastAsia"/>
          <w:b/>
        </w:rPr>
        <w:t xml:space="preserve">Proposal 2: </w:t>
      </w:r>
      <w:r w:rsidR="00D702F3" w:rsidRPr="00D702F3">
        <w:rPr>
          <w:b/>
        </w:rPr>
        <w:t xml:space="preserve">UE is not required to </w:t>
      </w:r>
      <w:r w:rsidR="00D702F3">
        <w:rPr>
          <w:rFonts w:hint="eastAsia"/>
          <w:b/>
        </w:rPr>
        <w:t>measure</w:t>
      </w:r>
      <w:r w:rsidR="00D702F3" w:rsidRPr="00D702F3">
        <w:rPr>
          <w:b/>
        </w:rPr>
        <w:t xml:space="preserve"> channel/interference </w:t>
      </w:r>
      <w:r w:rsidR="00D702F3">
        <w:rPr>
          <w:rFonts w:hint="eastAsia"/>
          <w:b/>
        </w:rPr>
        <w:t xml:space="preserve">on ZP/NZP CSIRS </w:t>
      </w:r>
      <w:r w:rsidR="00D702F3" w:rsidRPr="00D702F3">
        <w:rPr>
          <w:b/>
        </w:rPr>
        <w:t xml:space="preserve">received </w:t>
      </w:r>
      <w:r w:rsidR="00D702F3">
        <w:rPr>
          <w:rFonts w:hint="eastAsia"/>
          <w:b/>
        </w:rPr>
        <w:t>0 to</w:t>
      </w:r>
      <w:r w:rsidR="00D702F3" w:rsidRPr="00D702F3">
        <w:rPr>
          <w:b/>
        </w:rPr>
        <w:t xml:space="preserve"> Z symbols befo</w:t>
      </w:r>
      <w:r w:rsidR="00D702F3">
        <w:rPr>
          <w:rFonts w:hint="eastAsia"/>
          <w:b/>
        </w:rPr>
        <w:t>re transmission time of first OFDM symbol of AP CSI reporting.</w:t>
      </w:r>
    </w:p>
    <w:p w14:paraId="397EE695" w14:textId="34B9B8CE" w:rsidR="006F10F7" w:rsidRDefault="004F0382">
      <w:pPr>
        <w:pStyle w:val="aff6"/>
        <w:jc w:val="left"/>
      </w:pPr>
      <w:r>
        <w:t>A</w:t>
      </w:r>
      <w:r>
        <w:rPr>
          <w:rFonts w:hint="eastAsia"/>
        </w:rPr>
        <w:t>ligned with Proposal 2</w:t>
      </w:r>
      <w:r w:rsidR="00E80D90" w:rsidRPr="00D702F3">
        <w:t xml:space="preserve">, time offset of the CSI reference resource </w:t>
      </w:r>
      <w:r w:rsidR="006F10F7">
        <w:rPr>
          <w:rFonts w:hint="eastAsia"/>
        </w:rPr>
        <w:t>should be</w:t>
      </w:r>
      <w:r w:rsidR="00E80D90" w:rsidRPr="00D702F3">
        <w:t xml:space="preserve"> </w:t>
      </w:r>
      <w:r w:rsidR="006F10F7">
        <w:rPr>
          <w:rFonts w:hint="eastAsia"/>
        </w:rPr>
        <w:t xml:space="preserve">properly </w:t>
      </w:r>
      <w:r w:rsidR="00E80D90" w:rsidRPr="00D702F3">
        <w:t>derived from Z</w:t>
      </w:r>
      <w:r w:rsidR="006F10F7">
        <w:rPr>
          <w:rFonts w:hint="eastAsia"/>
        </w:rPr>
        <w:t xml:space="preserve">. Figure 3 </w:t>
      </w:r>
      <w:r w:rsidR="00A102B2">
        <w:rPr>
          <w:rFonts w:hint="eastAsia"/>
        </w:rPr>
        <w:t>and 4 shows</w:t>
      </w:r>
      <w:r w:rsidR="006F10F7">
        <w:rPr>
          <w:rFonts w:hint="eastAsia"/>
        </w:rPr>
        <w:t xml:space="preserve"> two </w:t>
      </w:r>
      <w:r w:rsidR="00A102B2">
        <w:rPr>
          <w:rFonts w:hint="eastAsia"/>
        </w:rPr>
        <w:t>options</w:t>
      </w:r>
      <w:r w:rsidR="006F10F7">
        <w:rPr>
          <w:rFonts w:hint="eastAsia"/>
        </w:rPr>
        <w:t xml:space="preserve"> of determining the time offset </w:t>
      </w:r>
      <w:r w:rsidR="00EF24D7">
        <w:rPr>
          <w:rFonts w:hint="eastAsia"/>
        </w:rPr>
        <w:t>with</w:t>
      </w:r>
      <w:r w:rsidR="006F10F7">
        <w:rPr>
          <w:rFonts w:hint="eastAsia"/>
        </w:rPr>
        <w:t xml:space="preserve"> an </w:t>
      </w:r>
      <w:r w:rsidR="006F10F7">
        <w:t>example</w:t>
      </w:r>
      <w:r w:rsidR="006F10F7">
        <w:rPr>
          <w:rFonts w:hint="eastAsia"/>
        </w:rPr>
        <w:t xml:space="preserve"> of </w:t>
      </w:r>
      <w:r w:rsidR="006F10F7">
        <w:t>Z=</w:t>
      </w:r>
      <w:r w:rsidR="006F10F7">
        <w:rPr>
          <w:rFonts w:hint="eastAsia"/>
        </w:rPr>
        <w:t>5</w:t>
      </w:r>
      <w:r w:rsidR="00A102B2">
        <w:rPr>
          <w:rFonts w:hint="eastAsia"/>
        </w:rPr>
        <w:t>,</w:t>
      </w:r>
      <w:r w:rsidR="006F10F7" w:rsidRPr="00DB6FE8">
        <w:t xml:space="preserve"> </w:t>
      </w:r>
      <m:oMath>
        <m:sSubSup>
          <m:sSubSupPr>
            <m:ctrlPr>
              <w:rPr>
                <w:rFonts w:ascii="Cambria Math" w:hAnsi="Cambria Math"/>
                <w:i/>
                <w:iCs/>
              </w:rPr>
            </m:ctrlPr>
          </m:sSubSupPr>
          <m:e>
            <m:r>
              <w:rPr>
                <w:rFonts w:ascii="Cambria Math" w:hAnsi="Cambria Math" w:hint="eastAsia"/>
              </w:rPr>
              <m:t>N</m:t>
            </m:r>
          </m:e>
          <m:sub>
            <m:r>
              <w:rPr>
                <w:rFonts w:ascii="Cambria Math" w:hAnsi="Cambria Math" w:hint="eastAsia"/>
              </w:rPr>
              <m:t>symb</m:t>
            </m:r>
          </m:sub>
          <m:sup>
            <m:r>
              <w:rPr>
                <w:rFonts w:ascii="Cambria Math" w:hAnsi="Cambria Math" w:hint="eastAsia"/>
              </w:rPr>
              <m:t>slot</m:t>
            </m:r>
          </m:sup>
        </m:sSubSup>
        <m:r>
          <w:rPr>
            <w:rFonts w:ascii="Cambria Math" w:hAnsi="Cambria Math" w:hint="eastAsia"/>
          </w:rPr>
          <m:t>=14</m:t>
        </m:r>
      </m:oMath>
      <w:r w:rsidR="00A102B2">
        <w:rPr>
          <w:rFonts w:hint="eastAsia"/>
        </w:rPr>
        <w:t>, and CSI reporting starting at 10</w:t>
      </w:r>
      <w:r w:rsidR="00A102B2" w:rsidRPr="00D702F3">
        <w:rPr>
          <w:vertAlign w:val="superscript"/>
        </w:rPr>
        <w:t>th</w:t>
      </w:r>
      <w:r w:rsidR="00A102B2">
        <w:rPr>
          <w:rFonts w:hint="eastAsia"/>
        </w:rPr>
        <w:t xml:space="preserve"> symbols in slot n</w:t>
      </w:r>
      <w:r w:rsidR="006F10F7">
        <w:rPr>
          <w:rFonts w:hint="eastAsia"/>
          <w:iCs/>
        </w:rPr>
        <w:t>.</w:t>
      </w:r>
    </w:p>
    <w:p w14:paraId="3A66BE22" w14:textId="5BFC38C2" w:rsidR="006F10F7" w:rsidRDefault="00177518" w:rsidP="00D702F3">
      <w:pPr>
        <w:pStyle w:val="aff6"/>
        <w:jc w:val="center"/>
      </w:pPr>
      <w:r>
        <w:rPr>
          <w:noProof/>
        </w:rPr>
        <w:drawing>
          <wp:inline distT="0" distB="0" distL="0" distR="0" wp14:anchorId="2C8145A4" wp14:editId="761A51F3">
            <wp:extent cx="3441600" cy="1710000"/>
            <wp:effectExtent l="0" t="0" r="0" b="508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41600" cy="1710000"/>
                    </a:xfrm>
                    <a:prstGeom prst="rect">
                      <a:avLst/>
                    </a:prstGeom>
                    <a:noFill/>
                  </pic:spPr>
                </pic:pic>
              </a:graphicData>
            </a:graphic>
          </wp:inline>
        </w:drawing>
      </w:r>
    </w:p>
    <w:p w14:paraId="1298EF81" w14:textId="0E187397" w:rsidR="006F10F7" w:rsidRPr="00A102B2" w:rsidRDefault="00A102B2" w:rsidP="00D702F3">
      <w:pPr>
        <w:pStyle w:val="aff6"/>
        <w:jc w:val="center"/>
      </w:pPr>
      <w:r>
        <w:rPr>
          <w:rFonts w:hint="eastAsia"/>
        </w:rPr>
        <w:t xml:space="preserve">Figure 3. CSI reference resource and valid CSIRS </w:t>
      </w:r>
      <w:r>
        <w:t>location</w:t>
      </w:r>
      <w:r>
        <w:rPr>
          <w:rFonts w:hint="eastAsia"/>
        </w:rPr>
        <w:t xml:space="preserve"> for channel measurement when </w:t>
      </w:r>
      <w:r w:rsidRPr="00DB6FE8">
        <w:rPr>
          <w:i/>
          <w:iCs/>
        </w:rPr>
        <w:t>n</w:t>
      </w:r>
      <w:r w:rsidRPr="00DB6FE8">
        <w:rPr>
          <w:i/>
          <w:iCs/>
          <w:vertAlign w:val="subscript"/>
        </w:rPr>
        <w:t>CQI_ref</w:t>
      </w:r>
      <w:r>
        <w:rPr>
          <w:rFonts w:hint="eastAsia"/>
          <w:iCs/>
        </w:rPr>
        <w:t xml:space="preserve"> =</w:t>
      </w:r>
      <m:oMath>
        <m:d>
          <m:dPr>
            <m:begChr m:val="⌈"/>
            <m:endChr m:val="⌉"/>
            <m:ctrlPr>
              <w:rPr>
                <w:rFonts w:ascii="Cambria Math" w:hAnsi="Cambria Math"/>
                <w:i/>
                <w:iCs/>
              </w:rPr>
            </m:ctrlPr>
          </m:dPr>
          <m:e>
            <m:r>
              <w:rPr>
                <w:rFonts w:ascii="Cambria Math" w:hAnsi="Cambria Math" w:hint="eastAsia"/>
              </w:rPr>
              <m:t>Z/</m:t>
            </m:r>
            <m:sSubSup>
              <m:sSubSupPr>
                <m:ctrlPr>
                  <w:rPr>
                    <w:rFonts w:ascii="Cambria Math" w:hAnsi="Cambria Math"/>
                    <w:i/>
                    <w:iCs/>
                  </w:rPr>
                </m:ctrlPr>
              </m:sSubSupPr>
              <m:e>
                <m:r>
                  <w:rPr>
                    <w:rFonts w:ascii="Cambria Math" w:hAnsi="Cambria Math" w:hint="eastAsia"/>
                  </w:rPr>
                  <m:t>N</m:t>
                </m:r>
              </m:e>
              <m:sub>
                <m:r>
                  <w:rPr>
                    <w:rFonts w:ascii="Cambria Math" w:hAnsi="Cambria Math" w:hint="eastAsia"/>
                  </w:rPr>
                  <m:t>symb</m:t>
                </m:r>
              </m:sub>
              <m:sup>
                <m:r>
                  <w:rPr>
                    <w:rFonts w:ascii="Cambria Math" w:hAnsi="Cambria Math" w:hint="eastAsia"/>
                  </w:rPr>
                  <m:t>slot</m:t>
                </m:r>
              </m:sup>
            </m:sSubSup>
          </m:e>
        </m:d>
      </m:oMath>
    </w:p>
    <w:p w14:paraId="1028D07A" w14:textId="4D938BD5" w:rsidR="006F10F7" w:rsidRDefault="00A102B2">
      <w:pPr>
        <w:pStyle w:val="aff6"/>
        <w:jc w:val="left"/>
      </w:pPr>
      <w:r>
        <w:rPr>
          <w:rFonts w:hint="eastAsia"/>
        </w:rPr>
        <w:t xml:space="preserve">In Figure 3, since reference resource is slot n-1, UE cannot use potential CSIRS resource </w:t>
      </w:r>
      <w:r w:rsidR="002C4C36">
        <w:rPr>
          <w:rFonts w:hint="eastAsia"/>
        </w:rPr>
        <w:t>at 1,2,3 or 4</w:t>
      </w:r>
      <w:r w:rsidR="002C4C36" w:rsidRPr="00D702F3">
        <w:rPr>
          <w:vertAlign w:val="superscript"/>
        </w:rPr>
        <w:t>th</w:t>
      </w:r>
      <w:r w:rsidR="002C4C36">
        <w:rPr>
          <w:rFonts w:hint="eastAsia"/>
        </w:rPr>
        <w:t xml:space="preserve"> symbols </w:t>
      </w:r>
      <w:r>
        <w:rPr>
          <w:rFonts w:hint="eastAsia"/>
        </w:rPr>
        <w:t xml:space="preserve">in slot n to </w:t>
      </w:r>
      <w:r>
        <w:t>measure</w:t>
      </w:r>
      <w:r>
        <w:rPr>
          <w:rFonts w:hint="eastAsia"/>
        </w:rPr>
        <w:t xml:space="preserve">  channel so that UE measure</w:t>
      </w:r>
      <w:r w:rsidR="002A39B7">
        <w:rPr>
          <w:rFonts w:hint="eastAsia"/>
        </w:rPr>
        <w:t>s</w:t>
      </w:r>
      <w:r>
        <w:rPr>
          <w:rFonts w:hint="eastAsia"/>
        </w:rPr>
        <w:t xml:space="preserve"> channel from CSIRS in one or several slots before slot n</w:t>
      </w:r>
      <w:r w:rsidR="0062730C">
        <w:rPr>
          <w:rFonts w:hint="eastAsia"/>
        </w:rPr>
        <w:t xml:space="preserve">, which may cause </w:t>
      </w:r>
      <w:r w:rsidR="00F4165F">
        <w:rPr>
          <w:rFonts w:hint="eastAsia"/>
        </w:rPr>
        <w:t xml:space="preserve">too much delay </w:t>
      </w:r>
      <w:r w:rsidR="00F4165F">
        <w:t>between</w:t>
      </w:r>
      <w:r w:rsidR="00F4165F">
        <w:rPr>
          <w:rFonts w:hint="eastAsia"/>
        </w:rPr>
        <w:t xml:space="preserve"> channel measurement and </w:t>
      </w:r>
      <w:r w:rsidR="0062730C">
        <w:rPr>
          <w:rFonts w:hint="eastAsia"/>
        </w:rPr>
        <w:t>CSI</w:t>
      </w:r>
      <w:r w:rsidR="00F4165F">
        <w:rPr>
          <w:rFonts w:hint="eastAsia"/>
        </w:rPr>
        <w:t xml:space="preserve"> reporting</w:t>
      </w:r>
      <w:r w:rsidR="0062730C">
        <w:rPr>
          <w:rFonts w:hint="eastAsia"/>
        </w:rPr>
        <w:t>.</w:t>
      </w:r>
      <w:r w:rsidR="002A39B7">
        <w:rPr>
          <w:rFonts w:hint="eastAsia"/>
        </w:rPr>
        <w:t xml:space="preserve"> As a result, it is not possible to support self-contained A-CSI feedback where CSI triggering, channel </w:t>
      </w:r>
      <w:r w:rsidR="002A39B7">
        <w:t>measurement</w:t>
      </w:r>
      <w:r w:rsidR="002A39B7">
        <w:rPr>
          <w:rFonts w:hint="eastAsia"/>
        </w:rPr>
        <w:t xml:space="preserve"> and CSI report are conducted in </w:t>
      </w:r>
      <w:r w:rsidR="002C4C36">
        <w:rPr>
          <w:rFonts w:hint="eastAsia"/>
        </w:rPr>
        <w:t>the same single</w:t>
      </w:r>
      <w:r w:rsidR="002A39B7">
        <w:rPr>
          <w:rFonts w:hint="eastAsia"/>
        </w:rPr>
        <w:t xml:space="preserve"> slot. To address this issue, we propose </w:t>
      </w:r>
      <w:r w:rsidR="002A39B7" w:rsidRPr="00DB6FE8">
        <w:rPr>
          <w:i/>
          <w:iCs/>
        </w:rPr>
        <w:t>n</w:t>
      </w:r>
      <w:r w:rsidR="002A39B7" w:rsidRPr="00DB6FE8">
        <w:rPr>
          <w:i/>
          <w:iCs/>
          <w:vertAlign w:val="subscript"/>
        </w:rPr>
        <w:t>CQI_ref</w:t>
      </w:r>
      <w:r w:rsidR="002A39B7">
        <w:rPr>
          <w:rFonts w:hint="eastAsia"/>
          <w:iCs/>
        </w:rPr>
        <w:t xml:space="preserve"> =</w:t>
      </w:r>
      <m:oMath>
        <m:d>
          <m:dPr>
            <m:begChr m:val="⌊"/>
            <m:endChr m:val="⌋"/>
            <m:ctrlPr>
              <w:rPr>
                <w:rFonts w:ascii="Cambria Math" w:hAnsi="Cambria Math"/>
              </w:rPr>
            </m:ctrlPr>
          </m:dPr>
          <m:e>
            <m:r>
              <w:rPr>
                <w:rFonts w:ascii="Cambria Math" w:hAnsi="Cambria Math" w:hint="eastAsia"/>
              </w:rPr>
              <m:t>Z/</m:t>
            </m:r>
            <m:sSubSup>
              <m:sSubSupPr>
                <m:ctrlPr>
                  <w:rPr>
                    <w:rFonts w:ascii="Cambria Math" w:hAnsi="Cambria Math"/>
                    <w:i/>
                    <w:iCs/>
                  </w:rPr>
                </m:ctrlPr>
              </m:sSubSupPr>
              <m:e>
                <m:r>
                  <w:rPr>
                    <w:rFonts w:ascii="Cambria Math" w:hAnsi="Cambria Math" w:hint="eastAsia"/>
                  </w:rPr>
                  <m:t>N</m:t>
                </m:r>
              </m:e>
              <m:sub>
                <m:r>
                  <w:rPr>
                    <w:rFonts w:ascii="Cambria Math" w:hAnsi="Cambria Math" w:hint="eastAsia"/>
                  </w:rPr>
                  <m:t>symb</m:t>
                </m:r>
              </m:sub>
              <m:sup>
                <m:r>
                  <w:rPr>
                    <w:rFonts w:ascii="Cambria Math" w:hAnsi="Cambria Math" w:hint="eastAsia"/>
                  </w:rPr>
                  <m:t>slot</m:t>
                </m:r>
              </m:sup>
            </m:sSubSup>
          </m:e>
        </m:d>
      </m:oMath>
      <w:r w:rsidR="002A39B7">
        <w:rPr>
          <w:rFonts w:hint="eastAsia"/>
        </w:rPr>
        <w:t xml:space="preserve"> described in Figure 4.</w:t>
      </w:r>
    </w:p>
    <w:p w14:paraId="34888D71" w14:textId="3ACB5297" w:rsidR="002A39B7" w:rsidRDefault="00177518" w:rsidP="00D702F3">
      <w:pPr>
        <w:pStyle w:val="aff6"/>
        <w:jc w:val="center"/>
      </w:pPr>
      <w:r>
        <w:rPr>
          <w:noProof/>
        </w:rPr>
        <w:lastRenderedPageBreak/>
        <w:drawing>
          <wp:inline distT="0" distB="0" distL="0" distR="0" wp14:anchorId="1D13DE2A" wp14:editId="252C381C">
            <wp:extent cx="3441600" cy="1713600"/>
            <wp:effectExtent l="0" t="0" r="0" b="127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41600" cy="1713600"/>
                    </a:xfrm>
                    <a:prstGeom prst="rect">
                      <a:avLst/>
                    </a:prstGeom>
                    <a:noFill/>
                  </pic:spPr>
                </pic:pic>
              </a:graphicData>
            </a:graphic>
          </wp:inline>
        </w:drawing>
      </w:r>
    </w:p>
    <w:p w14:paraId="03858DBB" w14:textId="2D870C16" w:rsidR="002A39B7" w:rsidRPr="00DB6FE8" w:rsidRDefault="002A39B7" w:rsidP="00D702F3">
      <w:pPr>
        <w:pStyle w:val="aff6"/>
        <w:jc w:val="center"/>
      </w:pPr>
      <w:r>
        <w:rPr>
          <w:rFonts w:hint="eastAsia"/>
        </w:rPr>
        <w:t xml:space="preserve">Figure 4. CSI reference resource and valid CSIRS </w:t>
      </w:r>
      <w:r>
        <w:t>location</w:t>
      </w:r>
      <w:r>
        <w:rPr>
          <w:rFonts w:hint="eastAsia"/>
        </w:rPr>
        <w:t xml:space="preserve"> for channel measurement when </w:t>
      </w:r>
      <w:r w:rsidRPr="00DB6FE8">
        <w:rPr>
          <w:i/>
          <w:iCs/>
        </w:rPr>
        <w:t>n</w:t>
      </w:r>
      <w:r w:rsidRPr="00DB6FE8">
        <w:rPr>
          <w:i/>
          <w:iCs/>
          <w:vertAlign w:val="subscript"/>
        </w:rPr>
        <w:t>CQI_ref</w:t>
      </w:r>
      <w:r>
        <w:rPr>
          <w:rFonts w:hint="eastAsia"/>
          <w:iCs/>
        </w:rPr>
        <w:t xml:space="preserve"> =</w:t>
      </w:r>
      <m:oMath>
        <m:d>
          <m:dPr>
            <m:begChr m:val="⌊"/>
            <m:endChr m:val="⌋"/>
            <m:ctrlPr>
              <w:rPr>
                <w:rFonts w:ascii="Cambria Math" w:hAnsi="Cambria Math"/>
              </w:rPr>
            </m:ctrlPr>
          </m:dPr>
          <m:e>
            <m:r>
              <w:rPr>
                <w:rFonts w:ascii="Cambria Math" w:hAnsi="Cambria Math" w:hint="eastAsia"/>
              </w:rPr>
              <m:t>Z/</m:t>
            </m:r>
            <m:sSubSup>
              <m:sSubSupPr>
                <m:ctrlPr>
                  <w:rPr>
                    <w:rFonts w:ascii="Cambria Math" w:hAnsi="Cambria Math"/>
                    <w:i/>
                    <w:iCs/>
                  </w:rPr>
                </m:ctrlPr>
              </m:sSubSupPr>
              <m:e>
                <m:r>
                  <w:rPr>
                    <w:rFonts w:ascii="Cambria Math" w:hAnsi="Cambria Math" w:hint="eastAsia"/>
                  </w:rPr>
                  <m:t>N</m:t>
                </m:r>
              </m:e>
              <m:sub>
                <m:r>
                  <w:rPr>
                    <w:rFonts w:ascii="Cambria Math" w:hAnsi="Cambria Math" w:hint="eastAsia"/>
                  </w:rPr>
                  <m:t>symb</m:t>
                </m:r>
              </m:sub>
              <m:sup>
                <m:r>
                  <w:rPr>
                    <w:rFonts w:ascii="Cambria Math" w:hAnsi="Cambria Math" w:hint="eastAsia"/>
                  </w:rPr>
                  <m:t>slot</m:t>
                </m:r>
              </m:sup>
            </m:sSubSup>
          </m:e>
        </m:d>
      </m:oMath>
    </w:p>
    <w:p w14:paraId="2843D102" w14:textId="4212496F" w:rsidR="002C4C36" w:rsidRDefault="002A39B7">
      <w:pPr>
        <w:pStyle w:val="aff6"/>
        <w:jc w:val="left"/>
      </w:pPr>
      <w:r>
        <w:rPr>
          <w:rFonts w:hint="eastAsia"/>
        </w:rPr>
        <w:t>In Figure 4, reference resource</w:t>
      </w:r>
      <w:r w:rsidR="002C4C36">
        <w:rPr>
          <w:rFonts w:hint="eastAsia"/>
        </w:rPr>
        <w:t xml:space="preserve"> is slot n and it</w:t>
      </w:r>
      <w:r>
        <w:rPr>
          <w:rFonts w:hint="eastAsia"/>
        </w:rPr>
        <w:t xml:space="preserve"> </w:t>
      </w:r>
      <w:r w:rsidR="002C4C36">
        <w:rPr>
          <w:rFonts w:hint="eastAsia"/>
        </w:rPr>
        <w:t>includes several symbols beyond Z in slot n</w:t>
      </w:r>
      <w:r w:rsidR="00426CB1">
        <w:rPr>
          <w:rFonts w:hint="eastAsia"/>
        </w:rPr>
        <w:t xml:space="preserve">. As a </w:t>
      </w:r>
      <w:r w:rsidR="00426CB1">
        <w:t>result</w:t>
      </w:r>
      <w:r w:rsidR="00426CB1">
        <w:rPr>
          <w:rFonts w:hint="eastAsia"/>
        </w:rPr>
        <w:t>,</w:t>
      </w:r>
      <w:r w:rsidR="002C4C36">
        <w:rPr>
          <w:rFonts w:hint="eastAsia"/>
        </w:rPr>
        <w:t xml:space="preserve"> if CSIRS is transmitted in 1,2,3 or 4</w:t>
      </w:r>
      <w:r w:rsidR="002C4C36" w:rsidRPr="00D702F3">
        <w:rPr>
          <w:vertAlign w:val="superscript"/>
        </w:rPr>
        <w:t>th</w:t>
      </w:r>
      <w:r w:rsidR="002C4C36">
        <w:rPr>
          <w:rFonts w:hint="eastAsia"/>
        </w:rPr>
        <w:t xml:space="preserve"> symbols in slot n</w:t>
      </w:r>
      <w:r w:rsidR="00426CB1">
        <w:rPr>
          <w:rFonts w:hint="eastAsia"/>
        </w:rPr>
        <w:t>,</w:t>
      </w:r>
      <w:r w:rsidR="002C4C36">
        <w:rPr>
          <w:rFonts w:hint="eastAsia"/>
        </w:rPr>
        <w:t xml:space="preserve"> UE can measure it and calculate CSI with fresh channel measurement.</w:t>
      </w:r>
      <w:r w:rsidR="004F0382">
        <w:rPr>
          <w:rFonts w:hint="eastAsia"/>
        </w:rPr>
        <w:t xml:space="preserve"> </w:t>
      </w:r>
    </w:p>
    <w:p w14:paraId="262DF3E7" w14:textId="5AC9AEDA" w:rsidR="002B3499" w:rsidRPr="002B3499" w:rsidRDefault="002B3499" w:rsidP="002B3499">
      <w:pPr>
        <w:pStyle w:val="aff6"/>
        <w:jc w:val="left"/>
        <w:rPr>
          <w:b/>
        </w:rPr>
      </w:pPr>
      <w:r>
        <w:rPr>
          <w:rFonts w:hint="eastAsia"/>
          <w:b/>
        </w:rPr>
        <w:t xml:space="preserve">Proposal </w:t>
      </w:r>
      <w:r w:rsidR="004F0382">
        <w:rPr>
          <w:rFonts w:hint="eastAsia"/>
          <w:b/>
        </w:rPr>
        <w:t>3</w:t>
      </w:r>
      <w:r>
        <w:rPr>
          <w:rFonts w:hint="eastAsia"/>
          <w:b/>
        </w:rPr>
        <w:t xml:space="preserve">: </w:t>
      </w:r>
      <w:r w:rsidRPr="002B3499">
        <w:rPr>
          <w:b/>
        </w:rPr>
        <w:t>When P/SP</w:t>
      </w:r>
      <w:r w:rsidR="00020992">
        <w:rPr>
          <w:rFonts w:hint="eastAsia"/>
          <w:b/>
        </w:rPr>
        <w:t>/AP</w:t>
      </w:r>
      <w:r w:rsidRPr="002B3499">
        <w:rPr>
          <w:b/>
        </w:rPr>
        <w:t xml:space="preserve"> </w:t>
      </w:r>
      <w:r w:rsidR="0036252A">
        <w:rPr>
          <w:b/>
        </w:rPr>
        <w:t>CSIRS</w:t>
      </w:r>
      <w:r w:rsidRPr="002B3499">
        <w:rPr>
          <w:b/>
        </w:rPr>
        <w:t xml:space="preserve"> is used for CSI calculation for A-CSI reporting, time offset of the CSI reference resource is derived from Z for a given CSI latency and numerology as follows:</w:t>
      </w:r>
    </w:p>
    <w:p w14:paraId="4BF2A0B6" w14:textId="74CD65D3" w:rsidR="002B3499" w:rsidRDefault="002B3499" w:rsidP="00D702F3">
      <w:pPr>
        <w:pStyle w:val="aff6"/>
        <w:numPr>
          <w:ilvl w:val="0"/>
          <w:numId w:val="43"/>
        </w:numPr>
        <w:rPr>
          <w:b/>
        </w:rPr>
      </w:pPr>
      <w:r w:rsidRPr="002B3499">
        <w:rPr>
          <w:b/>
          <w:i/>
          <w:iCs/>
        </w:rPr>
        <w:t>n</w:t>
      </w:r>
      <w:r w:rsidRPr="002B3499">
        <w:rPr>
          <w:b/>
          <w:i/>
          <w:iCs/>
          <w:vertAlign w:val="subscript"/>
        </w:rPr>
        <w:t>CQI_ref</w:t>
      </w:r>
      <w:r w:rsidRPr="002B3499">
        <w:rPr>
          <w:b/>
        </w:rPr>
        <w:t xml:space="preserve"> is the smallest value greater than or equal to</w:t>
      </w:r>
      <m:oMath>
        <m:r>
          <m:rPr>
            <m:sty m:val="b"/>
          </m:rPr>
          <w:rPr>
            <w:rFonts w:ascii="Cambria Math" w:hAnsi="Cambria Math"/>
          </w:rPr>
          <m:t xml:space="preserve"> </m:t>
        </m:r>
        <m:d>
          <m:dPr>
            <m:begChr m:val="⌊"/>
            <m:endChr m:val="⌋"/>
            <m:ctrlPr>
              <w:rPr>
                <w:rFonts w:ascii="Cambria Math" w:hAnsi="Cambria Math"/>
              </w:rPr>
            </m:ctrlPr>
          </m:dPr>
          <m:e>
            <m:r>
              <w:rPr>
                <w:rFonts w:ascii="Cambria Math" w:hAnsi="Cambria Math" w:hint="eastAsia"/>
              </w:rPr>
              <m:t>Z/</m:t>
            </m:r>
            <m:sSubSup>
              <m:sSubSupPr>
                <m:ctrlPr>
                  <w:rPr>
                    <w:rFonts w:ascii="Cambria Math" w:hAnsi="Cambria Math"/>
                    <w:i/>
                    <w:iCs/>
                  </w:rPr>
                </m:ctrlPr>
              </m:sSubSupPr>
              <m:e>
                <m:r>
                  <w:rPr>
                    <w:rFonts w:ascii="Cambria Math" w:hAnsi="Cambria Math" w:hint="eastAsia"/>
                  </w:rPr>
                  <m:t>N</m:t>
                </m:r>
              </m:e>
              <m:sub>
                <m:r>
                  <w:rPr>
                    <w:rFonts w:ascii="Cambria Math" w:hAnsi="Cambria Math" w:hint="eastAsia"/>
                  </w:rPr>
                  <m:t>symb</m:t>
                </m:r>
              </m:sub>
              <m:sup>
                <m:r>
                  <w:rPr>
                    <w:rFonts w:ascii="Cambria Math" w:hAnsi="Cambria Math" w:hint="eastAsia"/>
                  </w:rPr>
                  <m:t>slot</m:t>
                </m:r>
              </m:sup>
            </m:sSubSup>
          </m:e>
        </m:d>
      </m:oMath>
      <w:r w:rsidRPr="002B3499">
        <w:rPr>
          <w:b/>
        </w:rPr>
        <w:t>, such that slot n-</w:t>
      </w:r>
      <w:r w:rsidRPr="002B3499">
        <w:rPr>
          <w:b/>
          <w:i/>
          <w:iCs/>
        </w:rPr>
        <w:t xml:space="preserve"> n</w:t>
      </w:r>
      <w:r w:rsidRPr="002B3499">
        <w:rPr>
          <w:b/>
          <w:i/>
          <w:iCs/>
          <w:vertAlign w:val="subscript"/>
        </w:rPr>
        <w:t xml:space="preserve">CQI_ref </w:t>
      </w:r>
      <w:r w:rsidRPr="002B3499">
        <w:rPr>
          <w:b/>
        </w:rPr>
        <w:t>corresponds to a valid downlink slot.</w:t>
      </w:r>
    </w:p>
    <w:p w14:paraId="32441B96" w14:textId="6A4D0529" w:rsidR="002B3499" w:rsidRPr="002B3499" w:rsidRDefault="002B3499" w:rsidP="00D702F3">
      <w:pPr>
        <w:pStyle w:val="aff6"/>
        <w:numPr>
          <w:ilvl w:val="0"/>
          <w:numId w:val="43"/>
        </w:numPr>
        <w:rPr>
          <w:b/>
        </w:rPr>
      </w:pPr>
      <w:r w:rsidRPr="00DC5C67">
        <w:rPr>
          <w:b/>
          <w:iCs/>
        </w:rPr>
        <w:t>This is applied for P/SP CSI reporting as well</w:t>
      </w:r>
      <w:r w:rsidRPr="00DC5C67">
        <w:rPr>
          <w:rFonts w:hint="eastAsia"/>
          <w:b/>
          <w:iCs/>
        </w:rPr>
        <w:t>.</w:t>
      </w:r>
    </w:p>
    <w:p w14:paraId="63D8BEF1" w14:textId="77777777" w:rsidR="00E02AF2" w:rsidRDefault="0057321B" w:rsidP="006A6031">
      <w:pPr>
        <w:pStyle w:val="aff6"/>
        <w:jc w:val="left"/>
      </w:pPr>
      <w:r>
        <w:t>A</w:t>
      </w:r>
      <w:r>
        <w:rPr>
          <w:rFonts w:hint="eastAsia"/>
        </w:rPr>
        <w:t xml:space="preserve"> similar problem we described in Figure 2 comes up when AP CSIRS is transmitted and Figure 3 </w:t>
      </w:r>
      <w:r w:rsidR="003764F5">
        <w:rPr>
          <w:rFonts w:hint="eastAsia"/>
        </w:rPr>
        <w:t xml:space="preserve">shows it. AP CSIRS comes late in time window T. In this case, even </w:t>
      </w:r>
      <w:r w:rsidR="003764F5">
        <w:t>though</w:t>
      </w:r>
      <w:r w:rsidR="003764F5">
        <w:rPr>
          <w:rFonts w:hint="eastAsia"/>
        </w:rPr>
        <w:t xml:space="preserve"> T &gt; </w:t>
      </w:r>
      <w:r w:rsidR="00F65E84">
        <w:rPr>
          <w:rFonts w:hint="eastAsia"/>
        </w:rPr>
        <w:t>Z</w:t>
      </w:r>
      <w:r w:rsidR="003764F5">
        <w:rPr>
          <w:rFonts w:hint="eastAsia"/>
        </w:rPr>
        <w:t xml:space="preserve">, UE cannot finish CSI calculation because it starts channel estimation too late. </w:t>
      </w:r>
    </w:p>
    <w:p w14:paraId="1347EB7D" w14:textId="3C9CE1E8" w:rsidR="00020992" w:rsidRDefault="00E02AF2">
      <w:pPr>
        <w:pStyle w:val="aff6"/>
        <w:jc w:val="left"/>
      </w:pPr>
      <w:r>
        <w:rPr>
          <w:rFonts w:hint="eastAsia"/>
        </w:rPr>
        <w:t>A simple way to address this issue is compare T</w:t>
      </w:r>
      <w:r>
        <w:t>’</w:t>
      </w:r>
      <w:r>
        <w:rPr>
          <w:rFonts w:hint="eastAsia"/>
        </w:rPr>
        <w:t xml:space="preserve"> and Z</w:t>
      </w:r>
      <w:r w:rsidR="00D96097">
        <w:t xml:space="preserve"> instead of comparing T and Z, where </w:t>
      </w:r>
      <w:r w:rsidR="00D96097" w:rsidRPr="00D96097">
        <w:t>T’ is time duration between latest AP CSIRS reception time and first OFDM symbol transmission time of AP CSI reporting</w:t>
      </w:r>
      <w:r>
        <w:rPr>
          <w:rFonts w:hint="eastAsia"/>
        </w:rPr>
        <w:t>. Specifically,</w:t>
      </w:r>
      <w:r w:rsidR="006A6031">
        <w:rPr>
          <w:rFonts w:hint="eastAsia"/>
        </w:rPr>
        <w:t xml:space="preserve"> if T</w:t>
      </w:r>
      <w:r w:rsidR="006A6031">
        <w:t>’</w:t>
      </w:r>
      <w:r w:rsidR="006A6031">
        <w:rPr>
          <w:rFonts w:hint="eastAsia"/>
        </w:rPr>
        <w:t xml:space="preserve"> &lt; Z, UE should</w:t>
      </w:r>
      <w:r w:rsidR="006A6031" w:rsidRPr="00A51C1F">
        <w:t xml:space="preserve"> not </w:t>
      </w:r>
      <w:r w:rsidR="006A6031">
        <w:rPr>
          <w:rFonts w:hint="eastAsia"/>
        </w:rPr>
        <w:t xml:space="preserve">be </w:t>
      </w:r>
      <w:r w:rsidR="006A6031" w:rsidRPr="00A51C1F">
        <w:t>required to update the CSI</w:t>
      </w:r>
      <w:r w:rsidR="00AF40C5">
        <w:rPr>
          <w:rFonts w:hint="eastAsia"/>
        </w:rPr>
        <w:t xml:space="preserve"> and report </w:t>
      </w:r>
      <w:r w:rsidR="00D96097">
        <w:t xml:space="preserve">the </w:t>
      </w:r>
      <w:r w:rsidR="00AF40C5">
        <w:rPr>
          <w:rFonts w:hint="eastAsia"/>
        </w:rPr>
        <w:t>lowest CQI.</w:t>
      </w:r>
      <w:r>
        <w:rPr>
          <w:rFonts w:hint="eastAsia"/>
        </w:rPr>
        <w:t xml:space="preserve"> </w:t>
      </w:r>
      <w:r w:rsidR="003A34BB">
        <w:t xml:space="preserve">If more sophisticated mechanism is needed, we may introduce </w:t>
      </w:r>
      <w:r w:rsidR="003A34BB">
        <w:rPr>
          <w:rFonts w:hint="eastAsia"/>
        </w:rPr>
        <w:t>Z</w:t>
      </w:r>
      <w:r w:rsidR="003A34BB">
        <w:t>’</w:t>
      </w:r>
      <w:r w:rsidR="003A34BB">
        <w:rPr>
          <w:rFonts w:hint="eastAsia"/>
        </w:rPr>
        <w:t xml:space="preserve"> smaller than Z </w:t>
      </w:r>
      <w:r w:rsidR="003A34BB">
        <w:t>and compare T’ and Z’ instead of comparing T’ and Z</w:t>
      </w:r>
      <w:r w:rsidR="003A34BB">
        <w:rPr>
          <w:rFonts w:hint="eastAsia"/>
        </w:rPr>
        <w:t>, wh</w:t>
      </w:r>
      <w:r w:rsidR="003A34BB">
        <w:t>ere Z’</w:t>
      </w:r>
      <w:r w:rsidR="003A34BB">
        <w:rPr>
          <w:rFonts w:hint="eastAsia"/>
        </w:rPr>
        <w:t xml:space="preserve"> is </w:t>
      </w:r>
      <w:r w:rsidR="003A34BB">
        <w:t xml:space="preserve">the </w:t>
      </w:r>
      <w:r w:rsidR="003A34BB">
        <w:rPr>
          <w:rFonts w:hint="eastAsia"/>
        </w:rPr>
        <w:t>required time for channel measurement, CSI calculation and TX preparation, except DCI decoding.</w:t>
      </w:r>
      <w:r w:rsidR="003A34BB">
        <w:t xml:space="preserve"> It is because Z includes </w:t>
      </w:r>
      <w:r w:rsidR="003A34BB">
        <w:rPr>
          <w:rFonts w:hint="eastAsia"/>
        </w:rPr>
        <w:t>DCI decoding</w:t>
      </w:r>
      <w:r w:rsidR="003A34BB">
        <w:t xml:space="preserve"> time in addition to c</w:t>
      </w:r>
      <w:r w:rsidR="003A34BB">
        <w:rPr>
          <w:rFonts w:hint="eastAsia"/>
        </w:rPr>
        <w:t>hannel measurement, CSI calculation and TX preparation</w:t>
      </w:r>
      <w:r w:rsidR="003A34BB">
        <w:t xml:space="preserve"> so that the actually required time for T’ would be smaller than Z since the DCI decoding time may not always need to be taken into account in </w:t>
      </w:r>
      <w:r w:rsidR="00D702F3">
        <w:t>T’</w:t>
      </w:r>
      <w:r w:rsidR="003A34BB">
        <w:t>. If the sufficient time for T’ is not provided, UE</w:t>
      </w:r>
      <w:r w:rsidR="00F164F4">
        <w:t xml:space="preserve"> can just report the </w:t>
      </w:r>
      <w:r w:rsidR="00020992">
        <w:rPr>
          <w:rFonts w:hint="eastAsia"/>
        </w:rPr>
        <w:t>lowest CQI</w:t>
      </w:r>
      <w:r w:rsidR="00F164F4">
        <w:t xml:space="preserve"> in the designated UCI field since there is no channel measurement to be taken into account</w:t>
      </w:r>
      <w:r w:rsidR="00020992">
        <w:rPr>
          <w:rFonts w:hint="eastAsia"/>
        </w:rPr>
        <w:t>.</w:t>
      </w:r>
    </w:p>
    <w:p w14:paraId="1A8886C1" w14:textId="699368E8" w:rsidR="003764F5" w:rsidRDefault="003B0621" w:rsidP="003764F5">
      <w:pPr>
        <w:pStyle w:val="aff6"/>
        <w:spacing w:after="0" w:line="240" w:lineRule="auto"/>
        <w:ind w:firstLine="0"/>
        <w:jc w:val="center"/>
      </w:pPr>
      <w:r>
        <w:rPr>
          <w:noProof/>
        </w:rPr>
        <w:drawing>
          <wp:inline distT="0" distB="0" distL="0" distR="0" wp14:anchorId="41EBB0C0" wp14:editId="0E625185">
            <wp:extent cx="4240800" cy="18936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40800" cy="1893600"/>
                    </a:xfrm>
                    <a:prstGeom prst="rect">
                      <a:avLst/>
                    </a:prstGeom>
                    <a:noFill/>
                  </pic:spPr>
                </pic:pic>
              </a:graphicData>
            </a:graphic>
          </wp:inline>
        </w:drawing>
      </w:r>
    </w:p>
    <w:p w14:paraId="02A660DA" w14:textId="77777777" w:rsidR="003764F5" w:rsidRDefault="003764F5" w:rsidP="003764F5">
      <w:pPr>
        <w:pStyle w:val="aff6"/>
        <w:jc w:val="center"/>
      </w:pPr>
      <w:r>
        <w:rPr>
          <w:rFonts w:hint="eastAsia"/>
        </w:rPr>
        <w:t xml:space="preserve">Figure 3. An </w:t>
      </w:r>
      <w:r>
        <w:t>example</w:t>
      </w:r>
      <w:r>
        <w:rPr>
          <w:rFonts w:hint="eastAsia"/>
        </w:rPr>
        <w:t xml:space="preserve"> of A-CSI report trigger for single CSI with (arrived late) Aperiodic CSIRS</w:t>
      </w:r>
    </w:p>
    <w:p w14:paraId="701292FB" w14:textId="572C6E23" w:rsidR="00944DFE" w:rsidRDefault="006A6031" w:rsidP="006A6031">
      <w:pPr>
        <w:pStyle w:val="aff6"/>
        <w:jc w:val="left"/>
        <w:rPr>
          <w:b/>
        </w:rPr>
      </w:pPr>
      <w:r w:rsidRPr="00DA78BB">
        <w:rPr>
          <w:rFonts w:hint="eastAsia"/>
          <w:b/>
        </w:rPr>
        <w:t xml:space="preserve">Proposal </w:t>
      </w:r>
      <w:r w:rsidR="00177518">
        <w:rPr>
          <w:rFonts w:hint="eastAsia"/>
          <w:b/>
        </w:rPr>
        <w:t>4</w:t>
      </w:r>
      <w:r w:rsidRPr="00DA78BB">
        <w:rPr>
          <w:rFonts w:hint="eastAsia"/>
          <w:b/>
        </w:rPr>
        <w:t>:</w:t>
      </w:r>
      <w:r w:rsidR="001B2BF1" w:rsidRPr="00DA78BB">
        <w:rPr>
          <w:rFonts w:hint="eastAsia"/>
          <w:b/>
        </w:rPr>
        <w:t xml:space="preserve"> in case of A-CSI report trigger for a single CSI</w:t>
      </w:r>
      <w:r w:rsidR="00F65E84">
        <w:rPr>
          <w:b/>
        </w:rPr>
        <w:t xml:space="preserve"> with</w:t>
      </w:r>
      <w:r w:rsidRPr="00DA78BB">
        <w:rPr>
          <w:rFonts w:hint="eastAsia"/>
          <w:b/>
        </w:rPr>
        <w:t xml:space="preserve"> AP CSIRS,</w:t>
      </w:r>
      <w:r w:rsidRPr="00DA78BB">
        <w:rPr>
          <w:b/>
        </w:rPr>
        <w:t xml:space="preserve"> UE is not required to </w:t>
      </w:r>
      <w:r w:rsidR="00DA2876">
        <w:rPr>
          <w:rFonts w:hint="eastAsia"/>
          <w:b/>
        </w:rPr>
        <w:t>calculate</w:t>
      </w:r>
      <w:r w:rsidR="00DA2876" w:rsidRPr="00DA78BB">
        <w:rPr>
          <w:b/>
        </w:rPr>
        <w:t xml:space="preserve"> </w:t>
      </w:r>
      <w:r w:rsidRPr="00DA78BB">
        <w:rPr>
          <w:b/>
        </w:rPr>
        <w:t>the CSI</w:t>
      </w:r>
      <w:r w:rsidR="00AF40C5">
        <w:rPr>
          <w:rFonts w:hint="eastAsia"/>
          <w:b/>
        </w:rPr>
        <w:t xml:space="preserve"> and reports lowest CQI</w:t>
      </w:r>
      <w:r w:rsidRPr="00DA78BB">
        <w:rPr>
          <w:b/>
        </w:rPr>
        <w:t xml:space="preserve"> </w:t>
      </w:r>
      <w:r w:rsidRPr="00DA78BB">
        <w:rPr>
          <w:rFonts w:hint="eastAsia"/>
          <w:b/>
        </w:rPr>
        <w:t>if T</w:t>
      </w:r>
      <w:r w:rsidRPr="00DA78BB">
        <w:rPr>
          <w:b/>
        </w:rPr>
        <w:t>’</w:t>
      </w:r>
      <w:r w:rsidRPr="00DA78BB">
        <w:rPr>
          <w:rFonts w:hint="eastAsia"/>
          <w:b/>
        </w:rPr>
        <w:t xml:space="preserve"> &lt; Z</w:t>
      </w:r>
      <w:r w:rsidR="00F65E84">
        <w:rPr>
          <w:b/>
        </w:rPr>
        <w:t xml:space="preserve">, where T’ </w:t>
      </w:r>
      <w:r w:rsidR="00944DFE">
        <w:rPr>
          <w:rFonts w:hint="eastAsia"/>
          <w:b/>
        </w:rPr>
        <w:t>is time duration between latest AP CSIRS reception time and first OFDM symbol transmission time of AP CSI reporting</w:t>
      </w:r>
    </w:p>
    <w:p w14:paraId="3D094156" w14:textId="77777777" w:rsidR="003E1E89" w:rsidRDefault="008D6508" w:rsidP="003E1E89">
      <w:pPr>
        <w:pStyle w:val="aff6"/>
        <w:jc w:val="left"/>
      </w:pPr>
      <w:r>
        <w:rPr>
          <w:rFonts w:hint="eastAsia"/>
        </w:rPr>
        <w:lastRenderedPageBreak/>
        <w:t>Next, i</w:t>
      </w:r>
      <w:r w:rsidR="003E1E89">
        <w:rPr>
          <w:rFonts w:hint="eastAsia"/>
        </w:rPr>
        <w:t xml:space="preserve">n case of A-CSI report trigger for multiple </w:t>
      </w:r>
      <w:r w:rsidR="007E4BA5">
        <w:rPr>
          <w:rFonts w:hint="eastAsia"/>
        </w:rPr>
        <w:t xml:space="preserve">N </w:t>
      </w:r>
      <w:r w:rsidR="003E1E89">
        <w:rPr>
          <w:rFonts w:hint="eastAsia"/>
        </w:rPr>
        <w:t>CSIs,</w:t>
      </w:r>
      <w:r w:rsidR="007E4BA5">
        <w:rPr>
          <w:rFonts w:hint="eastAsia"/>
        </w:rPr>
        <w:t xml:space="preserve"> we can use </w:t>
      </w:r>
      <w:r w:rsidR="00CE1D65">
        <w:rPr>
          <w:rFonts w:hint="eastAsia"/>
        </w:rPr>
        <w:t xml:space="preserve">the </w:t>
      </w:r>
      <w:r w:rsidR="007E4BA5">
        <w:rPr>
          <w:rFonts w:hint="eastAsia"/>
        </w:rPr>
        <w:t xml:space="preserve">same mechanism as single CSI trigger if UE has N parallel </w:t>
      </w:r>
      <w:r w:rsidR="007E4BA5">
        <w:t>processors</w:t>
      </w:r>
      <w:r w:rsidR="007E4BA5">
        <w:rPr>
          <w:rFonts w:hint="eastAsia"/>
        </w:rPr>
        <w:t xml:space="preserve">. </w:t>
      </w:r>
      <w:r w:rsidR="007E4BA5">
        <w:t>H</w:t>
      </w:r>
      <w:r w:rsidR="007E4BA5">
        <w:rPr>
          <w:rFonts w:hint="eastAsia"/>
        </w:rPr>
        <w:t xml:space="preserve">owever, if more than N CSIs are triggered, </w:t>
      </w:r>
      <w:r w:rsidR="00CE1D65">
        <w:rPr>
          <w:rFonts w:hint="eastAsia"/>
        </w:rPr>
        <w:t xml:space="preserve">UE cannot finish calculation for all triggered CSIs. </w:t>
      </w:r>
      <w:r w:rsidR="00CE1D65">
        <w:t>I</w:t>
      </w:r>
      <w:r w:rsidR="00CE1D65">
        <w:rPr>
          <w:rFonts w:hint="eastAsia"/>
        </w:rPr>
        <w:t xml:space="preserve">n this case, </w:t>
      </w:r>
      <w:r w:rsidR="001B2BF1">
        <w:rPr>
          <w:rFonts w:hint="eastAsia"/>
        </w:rPr>
        <w:t xml:space="preserve">we can reuse the </w:t>
      </w:r>
      <w:r w:rsidR="00CE1D65">
        <w:rPr>
          <w:rFonts w:hint="eastAsia"/>
        </w:rPr>
        <w:t xml:space="preserve">relaxation </w:t>
      </w:r>
      <w:r w:rsidR="001B2BF1">
        <w:rPr>
          <w:rFonts w:hint="eastAsia"/>
        </w:rPr>
        <w:t xml:space="preserve">method </w:t>
      </w:r>
      <w:r w:rsidR="00CE1D65">
        <w:rPr>
          <w:rFonts w:hint="eastAsia"/>
        </w:rPr>
        <w:t xml:space="preserve">LTE </w:t>
      </w:r>
      <w:r w:rsidR="001B2BF1">
        <w:t>system</w:t>
      </w:r>
      <w:r w:rsidR="001B2BF1">
        <w:rPr>
          <w:rFonts w:hint="eastAsia"/>
        </w:rPr>
        <w:t xml:space="preserve"> supports.</w:t>
      </w:r>
    </w:p>
    <w:p w14:paraId="271C52AA" w14:textId="5E8A1718" w:rsidR="001B2BF1" w:rsidRPr="00DA78BB" w:rsidRDefault="001B2BF1" w:rsidP="001B2BF1">
      <w:pPr>
        <w:pStyle w:val="aff6"/>
        <w:jc w:val="left"/>
        <w:rPr>
          <w:b/>
        </w:rPr>
      </w:pPr>
      <w:r w:rsidRPr="00DA78BB">
        <w:rPr>
          <w:rFonts w:hint="eastAsia"/>
          <w:b/>
        </w:rPr>
        <w:t xml:space="preserve">Proposal </w:t>
      </w:r>
      <w:r w:rsidR="00177518">
        <w:rPr>
          <w:rFonts w:hint="eastAsia"/>
          <w:b/>
        </w:rPr>
        <w:t>5</w:t>
      </w:r>
      <w:r w:rsidRPr="00DA78BB">
        <w:rPr>
          <w:rFonts w:hint="eastAsia"/>
          <w:b/>
        </w:rPr>
        <w:t xml:space="preserve">: in case of A-CSI report trigger for multiple CSIs, the relaxation method </w:t>
      </w:r>
      <w:r w:rsidR="00DA78BB">
        <w:rPr>
          <w:rFonts w:hint="eastAsia"/>
          <w:b/>
        </w:rPr>
        <w:t xml:space="preserve">that </w:t>
      </w:r>
      <w:r w:rsidRPr="00DA78BB">
        <w:rPr>
          <w:rFonts w:hint="eastAsia"/>
          <w:b/>
        </w:rPr>
        <w:t xml:space="preserve">LTE </w:t>
      </w:r>
      <w:r w:rsidRPr="00DA78BB">
        <w:rPr>
          <w:b/>
        </w:rPr>
        <w:t>system</w:t>
      </w:r>
      <w:r w:rsidRPr="00DA78BB">
        <w:rPr>
          <w:rFonts w:hint="eastAsia"/>
          <w:b/>
        </w:rPr>
        <w:t xml:space="preserve"> supports can be reused.</w:t>
      </w:r>
    </w:p>
    <w:p w14:paraId="1E34341F" w14:textId="77777777" w:rsidR="009E6411" w:rsidRDefault="009E6411" w:rsidP="003E1E89">
      <w:pPr>
        <w:pStyle w:val="aff6"/>
        <w:jc w:val="left"/>
        <w:rPr>
          <w:b/>
        </w:rPr>
      </w:pPr>
    </w:p>
    <w:p w14:paraId="1256DFC8" w14:textId="3A512D3F" w:rsidR="009E6411" w:rsidRPr="007C4312" w:rsidRDefault="009E6411" w:rsidP="009E6411">
      <w:pPr>
        <w:pStyle w:val="aff6"/>
        <w:jc w:val="left"/>
      </w:pPr>
      <w:r>
        <w:rPr>
          <w:rFonts w:hint="eastAsia"/>
          <w:b/>
        </w:rPr>
        <w:t xml:space="preserve">Issue 2: UE capability on CSI calculation </w:t>
      </w:r>
    </w:p>
    <w:p w14:paraId="74601B08" w14:textId="28B34791" w:rsidR="009E6411" w:rsidRPr="009E6411" w:rsidRDefault="009E6411" w:rsidP="00D702F3">
      <w:pPr>
        <w:pStyle w:val="aff6"/>
        <w:jc w:val="left"/>
      </w:pPr>
      <w:r w:rsidRPr="00D702F3">
        <w:t xml:space="preserve">Based on </w:t>
      </w:r>
      <w:r>
        <w:rPr>
          <w:rFonts w:hint="eastAsia"/>
        </w:rPr>
        <w:t xml:space="preserve">Proposal 1, 2 and 3, </w:t>
      </w:r>
      <w:r>
        <w:t>require</w:t>
      </w:r>
      <w:r>
        <w:rPr>
          <w:rFonts w:hint="eastAsia"/>
        </w:rPr>
        <w:t xml:space="preserve">d time for CSI processing would be determined and we may have the following two tables: </w:t>
      </w:r>
      <w:r w:rsidR="000C251C">
        <w:t>Since</w:t>
      </w:r>
      <w:r w:rsidR="000C251C">
        <w:rPr>
          <w:rFonts w:hint="eastAsia"/>
        </w:rPr>
        <w:t xml:space="preserve"> Table I is for normal UE</w:t>
      </w:r>
      <w:r w:rsidRPr="009E6411">
        <w:rPr>
          <w:rFonts w:ascii="Calibri" w:eastAsiaTheme="minorEastAsia" w:hAnsi="Calibri" w:cs="Arial"/>
          <w:color w:val="000000" w:themeColor="text1"/>
          <w:kern w:val="24"/>
          <w:sz w:val="32"/>
          <w:szCs w:val="32"/>
        </w:rPr>
        <w:t xml:space="preserve"> </w:t>
      </w:r>
      <w:r w:rsidRPr="009E6411">
        <w:t xml:space="preserve">Z values </w:t>
      </w:r>
      <w:r w:rsidR="000C251C">
        <w:rPr>
          <w:rFonts w:hint="eastAsia"/>
        </w:rPr>
        <w:t xml:space="preserve">in Table I </w:t>
      </w:r>
      <w:r w:rsidRPr="009E6411">
        <w:t>are baseline values which shall be supported by all UEs.</w:t>
      </w:r>
      <w:r w:rsidR="000C251C">
        <w:rPr>
          <w:rFonts w:hint="eastAsia"/>
        </w:rPr>
        <w:t xml:space="preserve"> On the other hand, since Table II is for advanced UE,</w:t>
      </w:r>
      <w:r w:rsidR="000C251C" w:rsidRPr="009E6411">
        <w:rPr>
          <w:lang w:val="en-GB"/>
        </w:rPr>
        <w:t xml:space="preserve"> </w:t>
      </w:r>
      <w:r w:rsidR="000C251C">
        <w:rPr>
          <w:rFonts w:hint="eastAsia"/>
          <w:lang w:val="en-GB"/>
        </w:rPr>
        <w:t>f</w:t>
      </w:r>
      <w:r w:rsidRPr="009E6411">
        <w:rPr>
          <w:lang w:val="en-GB"/>
        </w:rPr>
        <w:t>or a given numerology and CSI latency, whether or not to support the Z value in Table II is reported as a UE capability.</w:t>
      </w:r>
      <w:r w:rsidR="000C251C">
        <w:rPr>
          <w:rFonts w:hint="eastAsia"/>
          <w:lang w:val="en-GB"/>
        </w:rPr>
        <w:t xml:space="preserve"> Also, f</w:t>
      </w:r>
      <w:r w:rsidRPr="009E6411">
        <w:rPr>
          <w:lang w:val="en-GB"/>
        </w:rPr>
        <w:t xml:space="preserve">or a given numerology and CSI latency,  the Z value in Table II should be </w:t>
      </w:r>
      <w:r w:rsidRPr="009E6411">
        <w:t xml:space="preserve">equal to or </w:t>
      </w:r>
      <w:r w:rsidRPr="009E6411">
        <w:rPr>
          <w:lang w:val="en-GB"/>
        </w:rPr>
        <w:t>smaller than Z value in Table I.</w:t>
      </w:r>
      <w:r w:rsidR="007134B9">
        <w:rPr>
          <w:lang w:val="en-GB"/>
        </w:rPr>
        <w:t xml:space="preserve"> Additionally, the values of Z’</w:t>
      </w:r>
      <w:r w:rsidR="007134B9" w:rsidRPr="00D702F3">
        <w:rPr>
          <w:vertAlign w:val="subscript"/>
          <w:lang w:val="en-GB"/>
        </w:rPr>
        <w:t>i,j</w:t>
      </w:r>
      <w:r w:rsidR="007134B9">
        <w:rPr>
          <w:lang w:val="en-GB"/>
        </w:rPr>
        <w:t xml:space="preserve"> may further need to be added for Z’, which is a required </w:t>
      </w:r>
      <w:r w:rsidR="00D96097">
        <w:rPr>
          <w:lang w:val="en-GB"/>
        </w:rPr>
        <w:t xml:space="preserve">time </w:t>
      </w:r>
      <w:r w:rsidR="00D96097" w:rsidRPr="00D96097">
        <w:rPr>
          <w:lang w:val="en-GB"/>
        </w:rPr>
        <w:t xml:space="preserve">duration between </w:t>
      </w:r>
      <w:r w:rsidR="00D96097">
        <w:rPr>
          <w:lang w:val="en-GB"/>
        </w:rPr>
        <w:t xml:space="preserve">the </w:t>
      </w:r>
      <w:r w:rsidR="00D96097" w:rsidRPr="00D96097">
        <w:rPr>
          <w:lang w:val="en-GB"/>
        </w:rPr>
        <w:t>latest CSIRS reception time and first OFDM symbol transmission time of AP CSI reporting</w:t>
      </w:r>
      <w:r w:rsidR="007134B9">
        <w:rPr>
          <w:lang w:val="en-GB"/>
        </w:rPr>
        <w:t xml:space="preserve">. </w:t>
      </w:r>
    </w:p>
    <w:p w14:paraId="03D1E947" w14:textId="57F5ACC9" w:rsidR="009E6411" w:rsidRPr="009E6411" w:rsidRDefault="009E6411" w:rsidP="00D702F3">
      <w:pPr>
        <w:pStyle w:val="aff6"/>
        <w:ind w:firstLine="0"/>
        <w:jc w:val="center"/>
      </w:pPr>
      <w:r w:rsidRPr="009E6411">
        <w:t>Table I. CSI calculation time Z for normal UE</w:t>
      </w:r>
    </w:p>
    <w:p w14:paraId="01358BA7" w14:textId="08F53BC1" w:rsidR="009E6411" w:rsidRPr="00D702F3" w:rsidRDefault="009E6411" w:rsidP="003E1E89">
      <w:pPr>
        <w:pStyle w:val="aff6"/>
        <w:jc w:val="left"/>
      </w:pPr>
      <w:r>
        <w:rPr>
          <w:noProof/>
        </w:rPr>
        <w:drawing>
          <wp:inline distT="0" distB="0" distL="0" distR="0" wp14:anchorId="227271AB" wp14:editId="08F3B862">
            <wp:extent cx="5608955" cy="981710"/>
            <wp:effectExtent l="0" t="0" r="0" b="889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08955" cy="981710"/>
                    </a:xfrm>
                    <a:prstGeom prst="rect">
                      <a:avLst/>
                    </a:prstGeom>
                    <a:noFill/>
                  </pic:spPr>
                </pic:pic>
              </a:graphicData>
            </a:graphic>
          </wp:inline>
        </w:drawing>
      </w:r>
    </w:p>
    <w:p w14:paraId="4B55E02F" w14:textId="06F2857F" w:rsidR="009E6411" w:rsidRPr="00D702F3" w:rsidRDefault="009E6411" w:rsidP="00D702F3">
      <w:pPr>
        <w:pStyle w:val="aff6"/>
        <w:ind w:firstLine="0"/>
        <w:jc w:val="center"/>
      </w:pPr>
      <w:r w:rsidRPr="00D702F3">
        <w:t>Table II. CSI calculation time Z for advanced UE</w:t>
      </w:r>
    </w:p>
    <w:p w14:paraId="5415412B" w14:textId="77777777" w:rsidR="009E6411" w:rsidRDefault="009E6411" w:rsidP="00DA78BB">
      <w:pPr>
        <w:pStyle w:val="aff6"/>
        <w:spacing w:after="0" w:line="240" w:lineRule="auto"/>
        <w:ind w:firstLine="288"/>
        <w:jc w:val="left"/>
        <w:rPr>
          <w:b/>
        </w:rPr>
      </w:pPr>
      <w:r>
        <w:rPr>
          <w:b/>
          <w:noProof/>
        </w:rPr>
        <w:drawing>
          <wp:inline distT="0" distB="0" distL="0" distR="0" wp14:anchorId="7A4FB518" wp14:editId="0B8C4E02">
            <wp:extent cx="5608955" cy="987425"/>
            <wp:effectExtent l="0" t="0" r="0" b="317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08955" cy="987425"/>
                    </a:xfrm>
                    <a:prstGeom prst="rect">
                      <a:avLst/>
                    </a:prstGeom>
                    <a:noFill/>
                  </pic:spPr>
                </pic:pic>
              </a:graphicData>
            </a:graphic>
          </wp:inline>
        </w:drawing>
      </w:r>
    </w:p>
    <w:p w14:paraId="06C6DC50" w14:textId="77777777" w:rsidR="009E6411" w:rsidRDefault="009E6411" w:rsidP="00DA78BB">
      <w:pPr>
        <w:pStyle w:val="aff6"/>
        <w:spacing w:after="0" w:line="240" w:lineRule="auto"/>
        <w:ind w:firstLine="288"/>
        <w:jc w:val="left"/>
        <w:rPr>
          <w:b/>
        </w:rPr>
      </w:pPr>
    </w:p>
    <w:p w14:paraId="232DF9E8" w14:textId="07D5238E" w:rsidR="008E6A4C" w:rsidRPr="00E54C35" w:rsidRDefault="008E6A4C" w:rsidP="00D702F3">
      <w:pPr>
        <w:pStyle w:val="aff6"/>
        <w:jc w:val="left"/>
        <w:rPr>
          <w:b/>
        </w:rPr>
      </w:pPr>
      <w:r w:rsidRPr="00E54C35">
        <w:rPr>
          <w:rFonts w:hint="eastAsia"/>
          <w:b/>
        </w:rPr>
        <w:t xml:space="preserve">Proposal </w:t>
      </w:r>
      <w:r w:rsidR="00177518">
        <w:rPr>
          <w:rFonts w:hint="eastAsia"/>
          <w:b/>
        </w:rPr>
        <w:t>6</w:t>
      </w:r>
      <w:r w:rsidRPr="008E6A4C">
        <w:rPr>
          <w:b/>
        </w:rPr>
        <w:t xml:space="preserve">: </w:t>
      </w:r>
      <w:r w:rsidRPr="00D702F3">
        <w:rPr>
          <w:b/>
        </w:rPr>
        <w:t xml:space="preserve">Table I and Table II are introduced for normal UE and advanced UE, respectively. </w:t>
      </w:r>
    </w:p>
    <w:p w14:paraId="747FC694" w14:textId="77777777" w:rsidR="00DA78BB" w:rsidRPr="00DA2876" w:rsidRDefault="00DA78BB" w:rsidP="00DA78BB">
      <w:pPr>
        <w:pStyle w:val="aff6"/>
        <w:spacing w:after="0" w:line="240" w:lineRule="auto"/>
        <w:ind w:firstLine="288"/>
        <w:jc w:val="left"/>
      </w:pPr>
    </w:p>
    <w:p w14:paraId="64F1FEE5" w14:textId="77777777" w:rsidR="00DA78BB" w:rsidRPr="00A51C1F" w:rsidRDefault="00DA78BB" w:rsidP="00DA78BB">
      <w:pPr>
        <w:pStyle w:val="1"/>
        <w:spacing w:before="0" w:after="0"/>
        <w:rPr>
          <w:b/>
          <w:sz w:val="28"/>
        </w:rPr>
      </w:pPr>
      <w:r>
        <w:rPr>
          <w:rFonts w:eastAsiaTheme="minorEastAsia" w:hint="eastAsia"/>
          <w:b/>
          <w:sz w:val="28"/>
          <w:lang w:eastAsia="ko-KR"/>
        </w:rPr>
        <w:t>Conclusion</w:t>
      </w:r>
    </w:p>
    <w:p w14:paraId="32CC7D05" w14:textId="77777777" w:rsidR="00DA78BB" w:rsidRDefault="00DA78BB" w:rsidP="00DA78BB">
      <w:pPr>
        <w:spacing w:after="0"/>
        <w:ind w:firstLine="270"/>
        <w:jc w:val="left"/>
        <w:rPr>
          <w:color w:val="auto"/>
        </w:rPr>
      </w:pPr>
      <w:r>
        <w:rPr>
          <w:color w:val="auto"/>
        </w:rPr>
        <w:t>B</w:t>
      </w:r>
      <w:r>
        <w:rPr>
          <w:rFonts w:hint="eastAsia"/>
          <w:color w:val="auto"/>
        </w:rPr>
        <w:t>ased on the above discussion, we propose the followings:</w:t>
      </w:r>
    </w:p>
    <w:p w14:paraId="16051902" w14:textId="77777777" w:rsidR="00760E74" w:rsidRDefault="00760E74" w:rsidP="00DA78BB">
      <w:pPr>
        <w:pStyle w:val="aff6"/>
        <w:jc w:val="left"/>
      </w:pPr>
    </w:p>
    <w:p w14:paraId="25C3D133" w14:textId="132A4DA8" w:rsidR="00DA78BB" w:rsidRPr="00DA78BB" w:rsidRDefault="00760E74" w:rsidP="00DA78BB">
      <w:pPr>
        <w:pStyle w:val="aff6"/>
        <w:jc w:val="left"/>
      </w:pPr>
      <w:r w:rsidRPr="00DA78BB">
        <w:rPr>
          <w:rFonts w:hint="eastAsia"/>
          <w:b/>
        </w:rPr>
        <w:t xml:space="preserve">Proposal </w:t>
      </w:r>
      <w:r>
        <w:rPr>
          <w:rFonts w:hint="eastAsia"/>
          <w:b/>
        </w:rPr>
        <w:t>1</w:t>
      </w:r>
      <w:r w:rsidRPr="00DA78BB">
        <w:rPr>
          <w:rFonts w:hint="eastAsia"/>
          <w:b/>
        </w:rPr>
        <w:t xml:space="preserve">: in case of A-CSI report trigger for a single CSI, </w:t>
      </w:r>
      <w:r w:rsidRPr="00DA78BB">
        <w:rPr>
          <w:b/>
        </w:rPr>
        <w:t>UE is not required to update the CSI</w:t>
      </w:r>
      <w:r w:rsidRPr="00DA78BB">
        <w:rPr>
          <w:rFonts w:hint="eastAsia"/>
          <w:b/>
        </w:rPr>
        <w:t xml:space="preserve"> if T &lt; Z</w:t>
      </w:r>
      <w:r>
        <w:rPr>
          <w:b/>
        </w:rPr>
        <w:t xml:space="preserve">, where T </w:t>
      </w:r>
      <w:r>
        <w:rPr>
          <w:rFonts w:hint="eastAsia"/>
          <w:b/>
        </w:rPr>
        <w:t>is time duration between last OFDM symbol reception time of triggering DCI and first OFDM symbol transmission time of AP CSI reporting.</w:t>
      </w:r>
    </w:p>
    <w:p w14:paraId="0399C687" w14:textId="77777777" w:rsidR="00D702F3" w:rsidRPr="00DB6FE8" w:rsidRDefault="00D702F3" w:rsidP="00D702F3">
      <w:pPr>
        <w:pStyle w:val="aff6"/>
        <w:jc w:val="left"/>
        <w:rPr>
          <w:lang w:val="en-GB"/>
        </w:rPr>
      </w:pPr>
      <w:r>
        <w:rPr>
          <w:rFonts w:hint="eastAsia"/>
          <w:b/>
        </w:rPr>
        <w:t xml:space="preserve">Proposal 2: </w:t>
      </w:r>
      <w:r w:rsidRPr="00DB6FE8">
        <w:rPr>
          <w:b/>
        </w:rPr>
        <w:t xml:space="preserve">UE is not required to </w:t>
      </w:r>
      <w:r>
        <w:rPr>
          <w:rFonts w:hint="eastAsia"/>
          <w:b/>
        </w:rPr>
        <w:t>measure</w:t>
      </w:r>
      <w:r w:rsidRPr="00DB6FE8">
        <w:rPr>
          <w:b/>
        </w:rPr>
        <w:t xml:space="preserve"> channel/interference </w:t>
      </w:r>
      <w:r>
        <w:rPr>
          <w:rFonts w:hint="eastAsia"/>
          <w:b/>
        </w:rPr>
        <w:t xml:space="preserve">on ZP/NZP CSIRS </w:t>
      </w:r>
      <w:r w:rsidRPr="00DB6FE8">
        <w:rPr>
          <w:b/>
        </w:rPr>
        <w:t xml:space="preserve">received </w:t>
      </w:r>
      <w:r>
        <w:rPr>
          <w:rFonts w:hint="eastAsia"/>
          <w:b/>
        </w:rPr>
        <w:t>0 to</w:t>
      </w:r>
      <w:r w:rsidRPr="00DB6FE8">
        <w:rPr>
          <w:b/>
        </w:rPr>
        <w:t xml:space="preserve"> Z symbols befo</w:t>
      </w:r>
      <w:r>
        <w:rPr>
          <w:rFonts w:hint="eastAsia"/>
          <w:b/>
        </w:rPr>
        <w:t>re transmission time of first OFDM symbol of AP CSI reporting.</w:t>
      </w:r>
    </w:p>
    <w:p w14:paraId="74D331CB" w14:textId="77777777" w:rsidR="00AA6F23" w:rsidRPr="002B3499" w:rsidRDefault="00AA6F23" w:rsidP="00AA6F23">
      <w:pPr>
        <w:pStyle w:val="aff6"/>
        <w:jc w:val="left"/>
        <w:rPr>
          <w:b/>
        </w:rPr>
      </w:pPr>
      <w:r>
        <w:rPr>
          <w:rFonts w:hint="eastAsia"/>
          <w:b/>
        </w:rPr>
        <w:t xml:space="preserve">Proposal 3: </w:t>
      </w:r>
      <w:r w:rsidRPr="002B3499">
        <w:rPr>
          <w:b/>
        </w:rPr>
        <w:t>When P/SP</w:t>
      </w:r>
      <w:r>
        <w:rPr>
          <w:rFonts w:hint="eastAsia"/>
          <w:b/>
        </w:rPr>
        <w:t>/AP</w:t>
      </w:r>
      <w:r w:rsidRPr="002B3499">
        <w:rPr>
          <w:b/>
        </w:rPr>
        <w:t xml:space="preserve"> </w:t>
      </w:r>
      <w:r>
        <w:rPr>
          <w:b/>
        </w:rPr>
        <w:t>CSIRS</w:t>
      </w:r>
      <w:r w:rsidRPr="002B3499">
        <w:rPr>
          <w:b/>
        </w:rPr>
        <w:t xml:space="preserve"> is used for CSI calculation for A-CSI reporting, time offset of the CSI reference resource is derived from Z for a given CSI latency and numerology as follows:</w:t>
      </w:r>
    </w:p>
    <w:p w14:paraId="652A282A" w14:textId="77777777" w:rsidR="00AA6F23" w:rsidRDefault="00AA6F23" w:rsidP="00AA6F23">
      <w:pPr>
        <w:pStyle w:val="aff6"/>
        <w:numPr>
          <w:ilvl w:val="0"/>
          <w:numId w:val="43"/>
        </w:numPr>
        <w:rPr>
          <w:b/>
        </w:rPr>
      </w:pPr>
      <w:r w:rsidRPr="002B3499">
        <w:rPr>
          <w:b/>
          <w:i/>
          <w:iCs/>
        </w:rPr>
        <w:t>n</w:t>
      </w:r>
      <w:r w:rsidRPr="002B3499">
        <w:rPr>
          <w:b/>
          <w:i/>
          <w:iCs/>
          <w:vertAlign w:val="subscript"/>
        </w:rPr>
        <w:t>CQI_ref</w:t>
      </w:r>
      <w:r w:rsidRPr="002B3499">
        <w:rPr>
          <w:b/>
        </w:rPr>
        <w:t xml:space="preserve"> is the smallest value greater than or equal to</w:t>
      </w:r>
      <m:oMath>
        <m:r>
          <m:rPr>
            <m:sty m:val="b"/>
          </m:rPr>
          <w:rPr>
            <w:rFonts w:ascii="Cambria Math" w:hAnsi="Cambria Math"/>
          </w:rPr>
          <m:t xml:space="preserve"> </m:t>
        </m:r>
        <m:d>
          <m:dPr>
            <m:begChr m:val="⌊"/>
            <m:endChr m:val="⌋"/>
            <m:ctrlPr>
              <w:rPr>
                <w:rFonts w:ascii="Cambria Math" w:hAnsi="Cambria Math"/>
              </w:rPr>
            </m:ctrlPr>
          </m:dPr>
          <m:e>
            <m:r>
              <w:rPr>
                <w:rFonts w:ascii="Cambria Math" w:hAnsi="Cambria Math" w:hint="eastAsia"/>
              </w:rPr>
              <m:t>Z/</m:t>
            </m:r>
            <m:sSubSup>
              <m:sSubSupPr>
                <m:ctrlPr>
                  <w:rPr>
                    <w:rFonts w:ascii="Cambria Math" w:hAnsi="Cambria Math"/>
                    <w:i/>
                    <w:iCs/>
                  </w:rPr>
                </m:ctrlPr>
              </m:sSubSupPr>
              <m:e>
                <m:r>
                  <w:rPr>
                    <w:rFonts w:ascii="Cambria Math" w:hAnsi="Cambria Math" w:hint="eastAsia"/>
                  </w:rPr>
                  <m:t>N</m:t>
                </m:r>
              </m:e>
              <m:sub>
                <m:r>
                  <w:rPr>
                    <w:rFonts w:ascii="Cambria Math" w:hAnsi="Cambria Math" w:hint="eastAsia"/>
                  </w:rPr>
                  <m:t>symb</m:t>
                </m:r>
              </m:sub>
              <m:sup>
                <m:r>
                  <w:rPr>
                    <w:rFonts w:ascii="Cambria Math" w:hAnsi="Cambria Math" w:hint="eastAsia"/>
                  </w:rPr>
                  <m:t>slot</m:t>
                </m:r>
              </m:sup>
            </m:sSubSup>
          </m:e>
        </m:d>
      </m:oMath>
      <w:r w:rsidRPr="002B3499">
        <w:rPr>
          <w:b/>
        </w:rPr>
        <w:t>, such that slot n-</w:t>
      </w:r>
      <w:r w:rsidRPr="002B3499">
        <w:rPr>
          <w:b/>
          <w:i/>
          <w:iCs/>
        </w:rPr>
        <w:t xml:space="preserve"> n</w:t>
      </w:r>
      <w:r w:rsidRPr="002B3499">
        <w:rPr>
          <w:b/>
          <w:i/>
          <w:iCs/>
          <w:vertAlign w:val="subscript"/>
        </w:rPr>
        <w:t xml:space="preserve">CQI_ref </w:t>
      </w:r>
      <w:r w:rsidRPr="002B3499">
        <w:rPr>
          <w:b/>
        </w:rPr>
        <w:t>corresponds to a valid downlink slot.</w:t>
      </w:r>
    </w:p>
    <w:p w14:paraId="1D53B0FF" w14:textId="77777777" w:rsidR="00AA6F23" w:rsidRPr="002B3499" w:rsidRDefault="00AA6F23" w:rsidP="00AA6F23">
      <w:pPr>
        <w:pStyle w:val="aff6"/>
        <w:numPr>
          <w:ilvl w:val="0"/>
          <w:numId w:val="43"/>
        </w:numPr>
        <w:rPr>
          <w:b/>
        </w:rPr>
      </w:pPr>
      <w:r w:rsidRPr="00DC5C67">
        <w:rPr>
          <w:b/>
          <w:iCs/>
        </w:rPr>
        <w:t>This is applied for P/SP CSI reporting as well</w:t>
      </w:r>
      <w:r w:rsidRPr="00DC5C67">
        <w:rPr>
          <w:rFonts w:hint="eastAsia"/>
          <w:b/>
          <w:iCs/>
        </w:rPr>
        <w:t>.</w:t>
      </w:r>
    </w:p>
    <w:p w14:paraId="583A3781" w14:textId="64ED79FD" w:rsidR="00760E74" w:rsidRDefault="00760E74" w:rsidP="00760E74">
      <w:pPr>
        <w:pStyle w:val="aff6"/>
        <w:jc w:val="left"/>
        <w:rPr>
          <w:b/>
        </w:rPr>
      </w:pPr>
      <w:r w:rsidRPr="00DA78BB">
        <w:rPr>
          <w:rFonts w:hint="eastAsia"/>
          <w:b/>
        </w:rPr>
        <w:lastRenderedPageBreak/>
        <w:t xml:space="preserve">Proposal </w:t>
      </w:r>
      <w:r w:rsidR="00177518">
        <w:rPr>
          <w:rFonts w:hint="eastAsia"/>
          <w:b/>
        </w:rPr>
        <w:t>4</w:t>
      </w:r>
      <w:r w:rsidRPr="00DA78BB">
        <w:rPr>
          <w:rFonts w:hint="eastAsia"/>
          <w:b/>
        </w:rPr>
        <w:t>: in case of A-CSI report trigger for a single CSI</w:t>
      </w:r>
      <w:r>
        <w:rPr>
          <w:b/>
        </w:rPr>
        <w:t xml:space="preserve"> with</w:t>
      </w:r>
      <w:r w:rsidRPr="00DA78BB">
        <w:rPr>
          <w:rFonts w:hint="eastAsia"/>
          <w:b/>
        </w:rPr>
        <w:t xml:space="preserve"> AP CSIRS,</w:t>
      </w:r>
      <w:r w:rsidRPr="00DA78BB">
        <w:rPr>
          <w:b/>
        </w:rPr>
        <w:t xml:space="preserve"> UE is not required to </w:t>
      </w:r>
      <w:r>
        <w:rPr>
          <w:rFonts w:hint="eastAsia"/>
          <w:b/>
        </w:rPr>
        <w:t>calculate</w:t>
      </w:r>
      <w:r w:rsidRPr="00DA78BB">
        <w:rPr>
          <w:b/>
        </w:rPr>
        <w:t xml:space="preserve"> the CSI</w:t>
      </w:r>
      <w:r>
        <w:rPr>
          <w:rFonts w:hint="eastAsia"/>
          <w:b/>
        </w:rPr>
        <w:t xml:space="preserve"> and reports lowest CQI</w:t>
      </w:r>
      <w:r w:rsidRPr="00DA78BB">
        <w:rPr>
          <w:b/>
        </w:rPr>
        <w:t xml:space="preserve"> </w:t>
      </w:r>
      <w:r w:rsidRPr="00DA78BB">
        <w:rPr>
          <w:rFonts w:hint="eastAsia"/>
          <w:b/>
        </w:rPr>
        <w:t>if T</w:t>
      </w:r>
      <w:r w:rsidRPr="00DA78BB">
        <w:rPr>
          <w:b/>
        </w:rPr>
        <w:t>’</w:t>
      </w:r>
      <w:r w:rsidRPr="00DA78BB">
        <w:rPr>
          <w:rFonts w:hint="eastAsia"/>
          <w:b/>
        </w:rPr>
        <w:t xml:space="preserve"> &lt; Z</w:t>
      </w:r>
      <w:r>
        <w:rPr>
          <w:b/>
        </w:rPr>
        <w:t xml:space="preserve">, where T’ </w:t>
      </w:r>
      <w:r>
        <w:rPr>
          <w:rFonts w:hint="eastAsia"/>
          <w:b/>
        </w:rPr>
        <w:t>is time duration between latest AP CSIRS reception time and first OFDM symbol transmission time of AP CSI reporting</w:t>
      </w:r>
    </w:p>
    <w:p w14:paraId="31C611A6" w14:textId="2750857B" w:rsidR="00DA78BB" w:rsidRPr="00DA2876" w:rsidRDefault="00760E74" w:rsidP="00D702F3">
      <w:pPr>
        <w:pStyle w:val="aff6"/>
      </w:pPr>
      <w:r w:rsidRPr="00DA78BB">
        <w:rPr>
          <w:rFonts w:hint="eastAsia"/>
          <w:b/>
        </w:rPr>
        <w:t xml:space="preserve">Proposal </w:t>
      </w:r>
      <w:r w:rsidR="00177518">
        <w:rPr>
          <w:rFonts w:hint="eastAsia"/>
          <w:b/>
        </w:rPr>
        <w:t>5</w:t>
      </w:r>
      <w:r w:rsidRPr="00DA78BB">
        <w:rPr>
          <w:rFonts w:hint="eastAsia"/>
          <w:b/>
        </w:rPr>
        <w:t xml:space="preserve">: in case of A-CSI report trigger for multiple CSIs, the relaxation method </w:t>
      </w:r>
      <w:r>
        <w:rPr>
          <w:rFonts w:hint="eastAsia"/>
          <w:b/>
        </w:rPr>
        <w:t xml:space="preserve">that </w:t>
      </w:r>
      <w:r w:rsidRPr="00DA78BB">
        <w:rPr>
          <w:rFonts w:hint="eastAsia"/>
          <w:b/>
        </w:rPr>
        <w:t xml:space="preserve">LTE </w:t>
      </w:r>
      <w:r w:rsidRPr="00DA78BB">
        <w:rPr>
          <w:b/>
        </w:rPr>
        <w:t>system</w:t>
      </w:r>
      <w:r w:rsidRPr="00DA78BB">
        <w:rPr>
          <w:rFonts w:hint="eastAsia"/>
          <w:b/>
        </w:rPr>
        <w:t xml:space="preserve"> supports can be reused.</w:t>
      </w:r>
    </w:p>
    <w:p w14:paraId="599E7B02" w14:textId="3F5922CC" w:rsidR="00760E74" w:rsidRPr="00E54C35" w:rsidRDefault="00760E74" w:rsidP="00760E74">
      <w:pPr>
        <w:pStyle w:val="aff6"/>
        <w:jc w:val="left"/>
        <w:rPr>
          <w:b/>
        </w:rPr>
      </w:pPr>
      <w:r w:rsidRPr="00E54C35">
        <w:rPr>
          <w:rFonts w:hint="eastAsia"/>
          <w:b/>
        </w:rPr>
        <w:t xml:space="preserve">Proposal </w:t>
      </w:r>
      <w:r w:rsidR="00177518">
        <w:rPr>
          <w:rFonts w:hint="eastAsia"/>
          <w:b/>
        </w:rPr>
        <w:t>6</w:t>
      </w:r>
      <w:r w:rsidRPr="00206433">
        <w:rPr>
          <w:rFonts w:hint="eastAsia"/>
          <w:b/>
        </w:rPr>
        <w:t>: Table I and Table II are introduced for normal UE</w:t>
      </w:r>
      <w:r w:rsidRPr="00206433">
        <w:rPr>
          <w:b/>
        </w:rPr>
        <w:t xml:space="preserve"> </w:t>
      </w:r>
      <w:r w:rsidRPr="00206433">
        <w:rPr>
          <w:rFonts w:hint="eastAsia"/>
          <w:b/>
        </w:rPr>
        <w:t>and advan</w:t>
      </w:r>
      <w:bookmarkStart w:id="2" w:name="_GoBack"/>
      <w:bookmarkEnd w:id="2"/>
      <w:r w:rsidRPr="00206433">
        <w:rPr>
          <w:rFonts w:hint="eastAsia"/>
          <w:b/>
        </w:rPr>
        <w:t xml:space="preserve">ced UE, respectively. </w:t>
      </w:r>
    </w:p>
    <w:p w14:paraId="169FE01A" w14:textId="77777777" w:rsidR="00DA78BB" w:rsidRPr="00760E74" w:rsidRDefault="00DA78BB" w:rsidP="00DA78BB">
      <w:pPr>
        <w:spacing w:after="0"/>
        <w:ind w:firstLine="270"/>
        <w:jc w:val="left"/>
        <w:rPr>
          <w:color w:val="auto"/>
        </w:rPr>
      </w:pPr>
    </w:p>
    <w:p w14:paraId="0E651446" w14:textId="77777777" w:rsidR="006E343B" w:rsidRPr="006E343B" w:rsidRDefault="006E343B" w:rsidP="006E343B">
      <w:pPr>
        <w:pStyle w:val="aff6"/>
        <w:spacing w:after="0" w:line="240" w:lineRule="auto"/>
        <w:ind w:firstLine="0"/>
        <w:jc w:val="center"/>
      </w:pPr>
    </w:p>
    <w:p w14:paraId="56C77834" w14:textId="77777777" w:rsidR="005E2460" w:rsidRPr="00DA78BB" w:rsidRDefault="005E2460" w:rsidP="005101AF">
      <w:pPr>
        <w:pStyle w:val="1"/>
        <w:numPr>
          <w:ilvl w:val="0"/>
          <w:numId w:val="0"/>
        </w:numPr>
        <w:spacing w:before="0" w:after="0"/>
        <w:ind w:left="432" w:hanging="432"/>
        <w:rPr>
          <w:b/>
          <w:sz w:val="28"/>
        </w:rPr>
      </w:pPr>
      <w:r w:rsidRPr="00DA78BB">
        <w:rPr>
          <w:b/>
          <w:sz w:val="28"/>
        </w:rPr>
        <w:t>References</w:t>
      </w:r>
    </w:p>
    <w:p w14:paraId="3D5B3443" w14:textId="21EE6584" w:rsidR="0065500A" w:rsidRPr="00A51C1F" w:rsidRDefault="0065500A" w:rsidP="0065500A">
      <w:pPr>
        <w:pStyle w:val="aff6"/>
        <w:spacing w:after="0" w:line="240" w:lineRule="auto"/>
        <w:ind w:firstLine="0"/>
        <w:jc w:val="left"/>
        <w:rPr>
          <w:rFonts w:cs="Times New Roman"/>
        </w:rPr>
      </w:pPr>
      <w:r w:rsidRPr="00DA78BB">
        <w:rPr>
          <w:rFonts w:cs="Times New Roman"/>
        </w:rPr>
        <w:t>[</w:t>
      </w:r>
      <w:r w:rsidR="00C27355" w:rsidRPr="00DA78BB">
        <w:rPr>
          <w:rFonts w:cs="Times New Roman" w:hint="eastAsia"/>
        </w:rPr>
        <w:t>1</w:t>
      </w:r>
      <w:r w:rsidR="00C27355" w:rsidRPr="00DA78BB">
        <w:rPr>
          <w:rFonts w:cs="Times New Roman"/>
        </w:rPr>
        <w:t>]</w:t>
      </w:r>
      <w:r w:rsidR="00C27355" w:rsidRPr="00DA78BB">
        <w:rPr>
          <w:rFonts w:cs="Times New Roman"/>
        </w:rPr>
        <w:tab/>
      </w:r>
      <w:r w:rsidR="00C27355" w:rsidRPr="00DA78BB">
        <w:rPr>
          <w:rFonts w:cs="Times New Roman"/>
        </w:rPr>
        <w:tab/>
        <w:t>R1-1</w:t>
      </w:r>
      <w:r w:rsidR="008E6A4C">
        <w:rPr>
          <w:rFonts w:cs="Times New Roman" w:hint="eastAsia"/>
        </w:rPr>
        <w:t>801222</w:t>
      </w:r>
      <w:r w:rsidRPr="00DA78BB">
        <w:rPr>
          <w:rFonts w:cs="Times New Roman"/>
        </w:rPr>
        <w:t xml:space="preserve">, </w:t>
      </w:r>
      <w:r w:rsidR="00C27355" w:rsidRPr="00DA78BB">
        <w:rPr>
          <w:rFonts w:cs="Times New Roman" w:hint="eastAsia"/>
        </w:rPr>
        <w:t>LG</w:t>
      </w:r>
      <w:r w:rsidRPr="00DA78BB">
        <w:rPr>
          <w:rFonts w:cs="Times New Roman"/>
        </w:rPr>
        <w:t>, “</w:t>
      </w:r>
      <w:r w:rsidR="008E6A4C" w:rsidRPr="008E6A4C">
        <w:rPr>
          <w:rFonts w:cs="Times New Roman"/>
        </w:rPr>
        <w:t>WF on UE capability on CSI reporting and relaxation</w:t>
      </w:r>
      <w:r w:rsidRPr="00DA78BB">
        <w:rPr>
          <w:rFonts w:cs="Times New Roman"/>
          <w:noProof/>
        </w:rPr>
        <w:t>”</w:t>
      </w:r>
    </w:p>
    <w:sectPr w:rsidR="0065500A" w:rsidRPr="00A51C1F" w:rsidSect="001F0110">
      <w:headerReference w:type="default" r:id="rId15"/>
      <w:footerReference w:type="even" r:id="rId16"/>
      <w:footerReference w:type="default" r:id="rId17"/>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13F364" w14:textId="77777777" w:rsidR="004E7EFE" w:rsidRPr="00C47AD2" w:rsidRDefault="004E7EFE" w:rsidP="005365DB">
      <w:pPr>
        <w:rPr>
          <w:rFonts w:ascii="Arial" w:hAnsi="Arial"/>
          <w:sz w:val="12"/>
        </w:rPr>
      </w:pPr>
      <w:r>
        <w:separator/>
      </w:r>
    </w:p>
  </w:endnote>
  <w:endnote w:type="continuationSeparator" w:id="0">
    <w:p w14:paraId="49082EB2" w14:textId="77777777" w:rsidR="004E7EFE" w:rsidRPr="00C47AD2" w:rsidRDefault="004E7EFE"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6DCD94" w14:textId="77777777" w:rsidR="00F84C2E" w:rsidRDefault="00F84C2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137482C8" w14:textId="77777777" w:rsidR="00F84C2E" w:rsidRDefault="00F84C2E"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DEF468" w14:textId="77777777" w:rsidR="00F84C2E" w:rsidRDefault="00F84C2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BE5BAF">
      <w:rPr>
        <w:rStyle w:val="aff0"/>
      </w:rPr>
      <w:t>6</w:t>
    </w:r>
    <w:r>
      <w:rPr>
        <w:rStyle w:val="aff0"/>
      </w:rPr>
      <w:fldChar w:fldCharType="end"/>
    </w:r>
  </w:p>
  <w:p w14:paraId="5F52ECA8" w14:textId="77777777" w:rsidR="00F84C2E" w:rsidRDefault="00F84C2E"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348089" w14:textId="77777777" w:rsidR="004E7EFE" w:rsidRPr="00C47AD2" w:rsidRDefault="004E7EFE" w:rsidP="005365DB">
      <w:pPr>
        <w:rPr>
          <w:rFonts w:ascii="Arial" w:hAnsi="Arial"/>
          <w:sz w:val="12"/>
        </w:rPr>
      </w:pPr>
      <w:r>
        <w:separator/>
      </w:r>
    </w:p>
  </w:footnote>
  <w:footnote w:type="continuationSeparator" w:id="0">
    <w:p w14:paraId="4BB6CE1F" w14:textId="77777777" w:rsidR="004E7EFE" w:rsidRPr="00C47AD2" w:rsidRDefault="004E7EFE"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B3210" w14:textId="77777777" w:rsidR="00F84C2E" w:rsidRDefault="00F84C2E">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ListBullet6"/>
      <w:lvlText w:val="*"/>
      <w:lvlJc w:val="left"/>
    </w:lvl>
  </w:abstractNum>
  <w:abstractNum w:abstractNumId="1">
    <w:nsid w:val="064E03C2"/>
    <w:multiLevelType w:val="hybridMultilevel"/>
    <w:tmpl w:val="B53C52FA"/>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
    <w:nsid w:val="06755FD0"/>
    <w:multiLevelType w:val="hybridMultilevel"/>
    <w:tmpl w:val="E42E6E10"/>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nsid w:val="07FB555F"/>
    <w:multiLevelType w:val="hybridMultilevel"/>
    <w:tmpl w:val="F0CA072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0A767076"/>
    <w:multiLevelType w:val="hybridMultilevel"/>
    <w:tmpl w:val="8124A65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0FD92F26"/>
    <w:multiLevelType w:val="hybridMultilevel"/>
    <w:tmpl w:val="0966FFD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nsid w:val="176F296F"/>
    <w:multiLevelType w:val="hybridMultilevel"/>
    <w:tmpl w:val="845C543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B3D1C49"/>
    <w:multiLevelType w:val="hybridMultilevel"/>
    <w:tmpl w:val="3160A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nsid w:val="230C4746"/>
    <w:multiLevelType w:val="hybridMultilevel"/>
    <w:tmpl w:val="245E7366"/>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nsid w:val="255B4B0A"/>
    <w:multiLevelType w:val="hybridMultilevel"/>
    <w:tmpl w:val="0602E1B6"/>
    <w:lvl w:ilvl="0" w:tplc="9DB002C6">
      <w:start w:val="1"/>
      <w:numFmt w:val="bullet"/>
      <w:lvlText w:val="•"/>
      <w:lvlJc w:val="left"/>
      <w:pPr>
        <w:tabs>
          <w:tab w:val="num" w:pos="360"/>
        </w:tabs>
        <w:ind w:left="360" w:hanging="360"/>
      </w:pPr>
      <w:rPr>
        <w:rFonts w:ascii="Arial" w:hAnsi="Arial" w:hint="default"/>
      </w:rPr>
    </w:lvl>
    <w:lvl w:ilvl="1" w:tplc="B1D24D34">
      <w:start w:val="1"/>
      <w:numFmt w:val="bullet"/>
      <w:lvlText w:val="•"/>
      <w:lvlJc w:val="left"/>
      <w:pPr>
        <w:tabs>
          <w:tab w:val="num" w:pos="1080"/>
        </w:tabs>
        <w:ind w:left="1080" w:hanging="360"/>
      </w:pPr>
      <w:rPr>
        <w:rFonts w:ascii="Arial" w:hAnsi="Arial" w:hint="default"/>
      </w:rPr>
    </w:lvl>
    <w:lvl w:ilvl="2" w:tplc="27C060CC">
      <w:start w:val="1"/>
      <w:numFmt w:val="bullet"/>
      <w:lvlText w:val="•"/>
      <w:lvlJc w:val="left"/>
      <w:pPr>
        <w:tabs>
          <w:tab w:val="num" w:pos="1800"/>
        </w:tabs>
        <w:ind w:left="1800" w:hanging="360"/>
      </w:pPr>
      <w:rPr>
        <w:rFonts w:ascii="Arial" w:hAnsi="Arial" w:hint="default"/>
      </w:rPr>
    </w:lvl>
    <w:lvl w:ilvl="3" w:tplc="C742B816">
      <w:start w:val="1"/>
      <w:numFmt w:val="bullet"/>
      <w:lvlText w:val="•"/>
      <w:lvlJc w:val="left"/>
      <w:pPr>
        <w:tabs>
          <w:tab w:val="num" w:pos="2520"/>
        </w:tabs>
        <w:ind w:left="2520" w:hanging="360"/>
      </w:pPr>
      <w:rPr>
        <w:rFonts w:ascii="Arial" w:hAnsi="Arial" w:hint="default"/>
      </w:rPr>
    </w:lvl>
    <w:lvl w:ilvl="4" w:tplc="D7E8985C">
      <w:start w:val="1"/>
      <w:numFmt w:val="bullet"/>
      <w:lvlText w:val="•"/>
      <w:lvlJc w:val="left"/>
      <w:pPr>
        <w:tabs>
          <w:tab w:val="num" w:pos="3240"/>
        </w:tabs>
        <w:ind w:left="3240" w:hanging="360"/>
      </w:pPr>
      <w:rPr>
        <w:rFonts w:ascii="Arial" w:hAnsi="Arial" w:hint="default"/>
      </w:rPr>
    </w:lvl>
    <w:lvl w:ilvl="5" w:tplc="834EC7F8">
      <w:start w:val="1"/>
      <w:numFmt w:val="bullet"/>
      <w:lvlText w:val="•"/>
      <w:lvlJc w:val="left"/>
      <w:pPr>
        <w:tabs>
          <w:tab w:val="num" w:pos="3960"/>
        </w:tabs>
        <w:ind w:left="3960" w:hanging="360"/>
      </w:pPr>
      <w:rPr>
        <w:rFonts w:ascii="Arial" w:hAnsi="Arial" w:hint="default"/>
      </w:rPr>
    </w:lvl>
    <w:lvl w:ilvl="6" w:tplc="0D84DFC4" w:tentative="1">
      <w:start w:val="1"/>
      <w:numFmt w:val="bullet"/>
      <w:lvlText w:val="•"/>
      <w:lvlJc w:val="left"/>
      <w:pPr>
        <w:tabs>
          <w:tab w:val="num" w:pos="4680"/>
        </w:tabs>
        <w:ind w:left="4680" w:hanging="360"/>
      </w:pPr>
      <w:rPr>
        <w:rFonts w:ascii="Arial" w:hAnsi="Arial" w:hint="default"/>
      </w:rPr>
    </w:lvl>
    <w:lvl w:ilvl="7" w:tplc="FBB84B8E" w:tentative="1">
      <w:start w:val="1"/>
      <w:numFmt w:val="bullet"/>
      <w:lvlText w:val="•"/>
      <w:lvlJc w:val="left"/>
      <w:pPr>
        <w:tabs>
          <w:tab w:val="num" w:pos="5400"/>
        </w:tabs>
        <w:ind w:left="5400" w:hanging="360"/>
      </w:pPr>
      <w:rPr>
        <w:rFonts w:ascii="Arial" w:hAnsi="Arial" w:hint="default"/>
      </w:rPr>
    </w:lvl>
    <w:lvl w:ilvl="8" w:tplc="DE949006" w:tentative="1">
      <w:start w:val="1"/>
      <w:numFmt w:val="bullet"/>
      <w:lvlText w:val="•"/>
      <w:lvlJc w:val="left"/>
      <w:pPr>
        <w:tabs>
          <w:tab w:val="num" w:pos="6120"/>
        </w:tabs>
        <w:ind w:left="6120" w:hanging="360"/>
      </w:pPr>
      <w:rPr>
        <w:rFonts w:ascii="Arial" w:hAnsi="Arial" w:hint="default"/>
      </w:rPr>
    </w:lvl>
  </w:abstractNum>
  <w:abstractNum w:abstractNumId="13">
    <w:nsid w:val="26861C14"/>
    <w:multiLevelType w:val="hybridMultilevel"/>
    <w:tmpl w:val="ADC87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F155A5"/>
    <w:multiLevelType w:val="hybridMultilevel"/>
    <w:tmpl w:val="B34C1820"/>
    <w:lvl w:ilvl="0" w:tplc="04090001">
      <w:start w:val="1"/>
      <w:numFmt w:val="bullet"/>
      <w:lvlText w:val=""/>
      <w:lvlJc w:val="left"/>
      <w:pPr>
        <w:ind w:left="1050" w:hanging="360"/>
      </w:pPr>
      <w:rPr>
        <w:rFonts w:ascii="Symbol" w:hAnsi="Symbol" w:hint="default"/>
      </w:rPr>
    </w:lvl>
    <w:lvl w:ilvl="1" w:tplc="04090003">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5">
    <w:nsid w:val="322156CC"/>
    <w:multiLevelType w:val="hybridMultilevel"/>
    <w:tmpl w:val="3398DE4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7">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6C25E53"/>
    <w:multiLevelType w:val="hybridMultilevel"/>
    <w:tmpl w:val="9C446254"/>
    <w:lvl w:ilvl="0" w:tplc="0409000F">
      <w:start w:val="1"/>
      <w:numFmt w:val="bullet"/>
      <w:lvlText w:val="−"/>
      <w:lvlJc w:val="left"/>
      <w:pPr>
        <w:tabs>
          <w:tab w:val="num" w:pos="7578"/>
        </w:tabs>
        <w:ind w:left="7578"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nsid w:val="382F3166"/>
    <w:multiLevelType w:val="hybridMultilevel"/>
    <w:tmpl w:val="8934F1CE"/>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1">
    <w:nsid w:val="3B8C28BF"/>
    <w:multiLevelType w:val="hybridMultilevel"/>
    <w:tmpl w:val="AD66D84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nsid w:val="450B6DD0"/>
    <w:multiLevelType w:val="hybridMultilevel"/>
    <w:tmpl w:val="32E855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457442AE"/>
    <w:multiLevelType w:val="hybridMultilevel"/>
    <w:tmpl w:val="97900A5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B9427AC"/>
    <w:multiLevelType w:val="hybridMultilevel"/>
    <w:tmpl w:val="773CA3D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4D8D59DF"/>
    <w:multiLevelType w:val="hybridMultilevel"/>
    <w:tmpl w:val="35B84E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4DB0204A"/>
    <w:multiLevelType w:val="hybridMultilevel"/>
    <w:tmpl w:val="D7F0AC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511609BC"/>
    <w:multiLevelType w:val="hybridMultilevel"/>
    <w:tmpl w:val="1138F15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EEB1EF4"/>
    <w:multiLevelType w:val="hybridMultilevel"/>
    <w:tmpl w:val="8B2CA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95CDDE4">
      <w:start w:val="2"/>
      <w:numFmt w:val="bullet"/>
      <w:lvlText w:val="-"/>
      <w:lvlJc w:val="left"/>
      <w:pPr>
        <w:ind w:left="3600" w:hanging="360"/>
      </w:pPr>
      <w:rPr>
        <w:rFonts w:ascii="Times New Roman" w:eastAsia="맑은 고딕" w:hAnsi="Times New Roman" w:cs="Times New Roman" w:hint="default"/>
        <w:i/>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12B73B4"/>
    <w:multiLevelType w:val="hybridMultilevel"/>
    <w:tmpl w:val="19EA73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67ED2FEA"/>
    <w:multiLevelType w:val="hybridMultilevel"/>
    <w:tmpl w:val="AE6C0CC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6BFE5089"/>
    <w:multiLevelType w:val="hybridMultilevel"/>
    <w:tmpl w:val="AF78310E"/>
    <w:lvl w:ilvl="0" w:tplc="0409000F">
      <w:start w:val="1"/>
      <w:numFmt w:val="decimal"/>
      <w:lvlText w:val="%1."/>
      <w:lvlJc w:val="left"/>
      <w:pPr>
        <w:ind w:left="1008" w:hanging="360"/>
      </w:pPr>
    </w:lvl>
    <w:lvl w:ilvl="1" w:tplc="04090019">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5">
    <w:nsid w:val="708D1ADB"/>
    <w:multiLevelType w:val="hybridMultilevel"/>
    <w:tmpl w:val="152693B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6">
    <w:nsid w:val="73B52AAA"/>
    <w:multiLevelType w:val="hybridMultilevel"/>
    <w:tmpl w:val="0C069B0A"/>
    <w:lvl w:ilvl="0" w:tplc="4A0C1C1C">
      <w:start w:val="1"/>
      <w:numFmt w:val="bullet"/>
      <w:lvlText w:val="–"/>
      <w:lvlJc w:val="left"/>
      <w:pPr>
        <w:tabs>
          <w:tab w:val="num" w:pos="720"/>
        </w:tabs>
        <w:ind w:left="720" w:hanging="360"/>
      </w:pPr>
      <w:rPr>
        <w:rFonts w:ascii="Arial" w:hAnsi="Arial" w:hint="default"/>
      </w:rPr>
    </w:lvl>
    <w:lvl w:ilvl="1" w:tplc="E728AE38">
      <w:start w:val="1"/>
      <w:numFmt w:val="bullet"/>
      <w:lvlText w:val="–"/>
      <w:lvlJc w:val="left"/>
      <w:pPr>
        <w:tabs>
          <w:tab w:val="num" w:pos="1440"/>
        </w:tabs>
        <w:ind w:left="1440" w:hanging="360"/>
      </w:pPr>
      <w:rPr>
        <w:rFonts w:ascii="Arial" w:hAnsi="Arial" w:hint="default"/>
      </w:rPr>
    </w:lvl>
    <w:lvl w:ilvl="2" w:tplc="0F6E32E8" w:tentative="1">
      <w:start w:val="1"/>
      <w:numFmt w:val="bullet"/>
      <w:lvlText w:val="–"/>
      <w:lvlJc w:val="left"/>
      <w:pPr>
        <w:tabs>
          <w:tab w:val="num" w:pos="2160"/>
        </w:tabs>
        <w:ind w:left="2160" w:hanging="360"/>
      </w:pPr>
      <w:rPr>
        <w:rFonts w:ascii="Arial" w:hAnsi="Arial" w:hint="default"/>
      </w:rPr>
    </w:lvl>
    <w:lvl w:ilvl="3" w:tplc="50A8C200" w:tentative="1">
      <w:start w:val="1"/>
      <w:numFmt w:val="bullet"/>
      <w:lvlText w:val="–"/>
      <w:lvlJc w:val="left"/>
      <w:pPr>
        <w:tabs>
          <w:tab w:val="num" w:pos="2880"/>
        </w:tabs>
        <w:ind w:left="2880" w:hanging="360"/>
      </w:pPr>
      <w:rPr>
        <w:rFonts w:ascii="Arial" w:hAnsi="Arial" w:hint="default"/>
      </w:rPr>
    </w:lvl>
    <w:lvl w:ilvl="4" w:tplc="2CA053A6" w:tentative="1">
      <w:start w:val="1"/>
      <w:numFmt w:val="bullet"/>
      <w:lvlText w:val="–"/>
      <w:lvlJc w:val="left"/>
      <w:pPr>
        <w:tabs>
          <w:tab w:val="num" w:pos="3600"/>
        </w:tabs>
        <w:ind w:left="3600" w:hanging="360"/>
      </w:pPr>
      <w:rPr>
        <w:rFonts w:ascii="Arial" w:hAnsi="Arial" w:hint="default"/>
      </w:rPr>
    </w:lvl>
    <w:lvl w:ilvl="5" w:tplc="7D96737A" w:tentative="1">
      <w:start w:val="1"/>
      <w:numFmt w:val="bullet"/>
      <w:lvlText w:val="–"/>
      <w:lvlJc w:val="left"/>
      <w:pPr>
        <w:tabs>
          <w:tab w:val="num" w:pos="4320"/>
        </w:tabs>
        <w:ind w:left="4320" w:hanging="360"/>
      </w:pPr>
      <w:rPr>
        <w:rFonts w:ascii="Arial" w:hAnsi="Arial" w:hint="default"/>
      </w:rPr>
    </w:lvl>
    <w:lvl w:ilvl="6" w:tplc="952671DE" w:tentative="1">
      <w:start w:val="1"/>
      <w:numFmt w:val="bullet"/>
      <w:lvlText w:val="–"/>
      <w:lvlJc w:val="left"/>
      <w:pPr>
        <w:tabs>
          <w:tab w:val="num" w:pos="5040"/>
        </w:tabs>
        <w:ind w:left="5040" w:hanging="360"/>
      </w:pPr>
      <w:rPr>
        <w:rFonts w:ascii="Arial" w:hAnsi="Arial" w:hint="default"/>
      </w:rPr>
    </w:lvl>
    <w:lvl w:ilvl="7" w:tplc="BEF0A64C" w:tentative="1">
      <w:start w:val="1"/>
      <w:numFmt w:val="bullet"/>
      <w:lvlText w:val="–"/>
      <w:lvlJc w:val="left"/>
      <w:pPr>
        <w:tabs>
          <w:tab w:val="num" w:pos="5760"/>
        </w:tabs>
        <w:ind w:left="5760" w:hanging="360"/>
      </w:pPr>
      <w:rPr>
        <w:rFonts w:ascii="Arial" w:hAnsi="Arial" w:hint="default"/>
      </w:rPr>
    </w:lvl>
    <w:lvl w:ilvl="8" w:tplc="620CF184" w:tentative="1">
      <w:start w:val="1"/>
      <w:numFmt w:val="bullet"/>
      <w:lvlText w:val="–"/>
      <w:lvlJc w:val="left"/>
      <w:pPr>
        <w:tabs>
          <w:tab w:val="num" w:pos="6480"/>
        </w:tabs>
        <w:ind w:left="6480" w:hanging="360"/>
      </w:pPr>
      <w:rPr>
        <w:rFonts w:ascii="Arial" w:hAnsi="Arial" w:hint="default"/>
      </w:rPr>
    </w:lvl>
  </w:abstractNum>
  <w:abstractNum w:abstractNumId="37">
    <w:nsid w:val="76E9173F"/>
    <w:multiLevelType w:val="hybridMultilevel"/>
    <w:tmpl w:val="E08612F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8">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9">
    <w:nsid w:val="7807071B"/>
    <w:multiLevelType w:val="hybridMultilevel"/>
    <w:tmpl w:val="9F2E28F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nsid w:val="7AF43ED3"/>
    <w:multiLevelType w:val="hybridMultilevel"/>
    <w:tmpl w:val="6B16993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nsid w:val="7F7165A2"/>
    <w:multiLevelType w:val="hybridMultilevel"/>
    <w:tmpl w:val="A90CA554"/>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num w:numId="1">
    <w:abstractNumId w:val="3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0"/>
  </w:num>
  <w:num w:numId="4">
    <w:abstractNumId w:val="16"/>
  </w:num>
  <w:num w:numId="5">
    <w:abstractNumId w:val="25"/>
  </w:num>
  <w:num w:numId="6">
    <w:abstractNumId w:val="42"/>
  </w:num>
  <w:num w:numId="7">
    <w:abstractNumId w:val="26"/>
  </w:num>
  <w:num w:numId="8">
    <w:abstractNumId w:val="24"/>
  </w:num>
  <w:num w:numId="9">
    <w:abstractNumId w:val="40"/>
  </w:num>
  <w:num w:numId="10">
    <w:abstractNumId w:val="5"/>
  </w:num>
  <w:num w:numId="11">
    <w:abstractNumId w:val="8"/>
  </w:num>
  <w:num w:numId="12">
    <w:abstractNumId w:val="22"/>
  </w:num>
  <w:num w:numId="13">
    <w:abstractNumId w:val="11"/>
  </w:num>
  <w:num w:numId="14">
    <w:abstractNumId w:val="17"/>
  </w:num>
  <w:num w:numId="15">
    <w:abstractNumId w:val="7"/>
  </w:num>
  <w:num w:numId="16">
    <w:abstractNumId w:val="23"/>
  </w:num>
  <w:num w:numId="17">
    <w:abstractNumId w:val="39"/>
  </w:num>
  <w:num w:numId="18">
    <w:abstractNumId w:val="28"/>
  </w:num>
  <w:num w:numId="19">
    <w:abstractNumId w:val="32"/>
  </w:num>
  <w:num w:numId="20">
    <w:abstractNumId w:val="33"/>
  </w:num>
  <w:num w:numId="21">
    <w:abstractNumId w:val="21"/>
  </w:num>
  <w:num w:numId="22">
    <w:abstractNumId w:val="30"/>
  </w:num>
  <w:num w:numId="23">
    <w:abstractNumId w:val="10"/>
  </w:num>
  <w:num w:numId="24">
    <w:abstractNumId w:val="12"/>
  </w:num>
  <w:num w:numId="25">
    <w:abstractNumId w:val="19"/>
  </w:num>
  <w:num w:numId="26">
    <w:abstractNumId w:val="43"/>
  </w:num>
  <w:num w:numId="27">
    <w:abstractNumId w:val="27"/>
  </w:num>
  <w:num w:numId="28">
    <w:abstractNumId w:val="14"/>
  </w:num>
  <w:num w:numId="29">
    <w:abstractNumId w:val="3"/>
  </w:num>
  <w:num w:numId="30">
    <w:abstractNumId w:val="35"/>
  </w:num>
  <w:num w:numId="31">
    <w:abstractNumId w:val="9"/>
  </w:num>
  <w:num w:numId="32">
    <w:abstractNumId w:val="15"/>
  </w:num>
  <w:num w:numId="33">
    <w:abstractNumId w:val="4"/>
  </w:num>
  <w:num w:numId="34">
    <w:abstractNumId w:val="29"/>
  </w:num>
  <w:num w:numId="35">
    <w:abstractNumId w:val="1"/>
  </w:num>
  <w:num w:numId="36">
    <w:abstractNumId w:val="2"/>
  </w:num>
  <w:num w:numId="37">
    <w:abstractNumId w:val="18"/>
  </w:num>
  <w:num w:numId="38">
    <w:abstractNumId w:val="34"/>
  </w:num>
  <w:num w:numId="39">
    <w:abstractNumId w:val="6"/>
  </w:num>
  <w:num w:numId="40">
    <w:abstractNumId w:val="37"/>
  </w:num>
  <w:num w:numId="41">
    <w:abstractNumId w:val="41"/>
  </w:num>
  <w:num w:numId="42">
    <w:abstractNumId w:val="36"/>
  </w:num>
  <w:num w:numId="43">
    <w:abstractNumId w:val="31"/>
  </w:num>
  <w:num w:numId="44">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0AC6"/>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C3A"/>
    <w:rsid w:val="00006E56"/>
    <w:rsid w:val="00006EFE"/>
    <w:rsid w:val="00007149"/>
    <w:rsid w:val="0000721B"/>
    <w:rsid w:val="00007407"/>
    <w:rsid w:val="0000754C"/>
    <w:rsid w:val="000079EF"/>
    <w:rsid w:val="000100A9"/>
    <w:rsid w:val="0001087F"/>
    <w:rsid w:val="0001099F"/>
    <w:rsid w:val="00010E5D"/>
    <w:rsid w:val="00011131"/>
    <w:rsid w:val="000111E1"/>
    <w:rsid w:val="000121EF"/>
    <w:rsid w:val="00012549"/>
    <w:rsid w:val="00012567"/>
    <w:rsid w:val="00012863"/>
    <w:rsid w:val="00013178"/>
    <w:rsid w:val="0001334B"/>
    <w:rsid w:val="00013553"/>
    <w:rsid w:val="0001390A"/>
    <w:rsid w:val="00013C0D"/>
    <w:rsid w:val="00013D4D"/>
    <w:rsid w:val="00014403"/>
    <w:rsid w:val="0001471D"/>
    <w:rsid w:val="00014825"/>
    <w:rsid w:val="0001497F"/>
    <w:rsid w:val="000149BF"/>
    <w:rsid w:val="00015068"/>
    <w:rsid w:val="00015232"/>
    <w:rsid w:val="00015467"/>
    <w:rsid w:val="00015473"/>
    <w:rsid w:val="00015CAE"/>
    <w:rsid w:val="00016003"/>
    <w:rsid w:val="0001622E"/>
    <w:rsid w:val="00016244"/>
    <w:rsid w:val="00016B92"/>
    <w:rsid w:val="0001721B"/>
    <w:rsid w:val="00017608"/>
    <w:rsid w:val="00017767"/>
    <w:rsid w:val="0001798F"/>
    <w:rsid w:val="00017CCF"/>
    <w:rsid w:val="00017D11"/>
    <w:rsid w:val="00020007"/>
    <w:rsid w:val="000202C8"/>
    <w:rsid w:val="00020844"/>
    <w:rsid w:val="00020992"/>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9C2"/>
    <w:rsid w:val="0002561E"/>
    <w:rsid w:val="00025C90"/>
    <w:rsid w:val="00025CB7"/>
    <w:rsid w:val="0002658E"/>
    <w:rsid w:val="0002667E"/>
    <w:rsid w:val="00026C28"/>
    <w:rsid w:val="00026D4E"/>
    <w:rsid w:val="00027C47"/>
    <w:rsid w:val="00027D2C"/>
    <w:rsid w:val="00030125"/>
    <w:rsid w:val="000304B7"/>
    <w:rsid w:val="00031138"/>
    <w:rsid w:val="000317B2"/>
    <w:rsid w:val="00032132"/>
    <w:rsid w:val="00032292"/>
    <w:rsid w:val="000329AF"/>
    <w:rsid w:val="00032B6B"/>
    <w:rsid w:val="000331DC"/>
    <w:rsid w:val="000337BD"/>
    <w:rsid w:val="000337E3"/>
    <w:rsid w:val="00033A55"/>
    <w:rsid w:val="00033BAA"/>
    <w:rsid w:val="00034239"/>
    <w:rsid w:val="00034305"/>
    <w:rsid w:val="00034530"/>
    <w:rsid w:val="000345E8"/>
    <w:rsid w:val="00034D8A"/>
    <w:rsid w:val="000358C0"/>
    <w:rsid w:val="00035A38"/>
    <w:rsid w:val="000363FD"/>
    <w:rsid w:val="00036E7A"/>
    <w:rsid w:val="0003792F"/>
    <w:rsid w:val="00037B1B"/>
    <w:rsid w:val="00037C3B"/>
    <w:rsid w:val="00037E84"/>
    <w:rsid w:val="00040087"/>
    <w:rsid w:val="00040E32"/>
    <w:rsid w:val="000413DC"/>
    <w:rsid w:val="00041467"/>
    <w:rsid w:val="00041544"/>
    <w:rsid w:val="00041854"/>
    <w:rsid w:val="00041D77"/>
    <w:rsid w:val="000421FB"/>
    <w:rsid w:val="00042BAA"/>
    <w:rsid w:val="000436DD"/>
    <w:rsid w:val="00043A4F"/>
    <w:rsid w:val="000446E4"/>
    <w:rsid w:val="0004538C"/>
    <w:rsid w:val="00045DD9"/>
    <w:rsid w:val="0004610F"/>
    <w:rsid w:val="000462E2"/>
    <w:rsid w:val="00046903"/>
    <w:rsid w:val="00046D76"/>
    <w:rsid w:val="000470B2"/>
    <w:rsid w:val="00047360"/>
    <w:rsid w:val="0004797F"/>
    <w:rsid w:val="00047B90"/>
    <w:rsid w:val="00047C67"/>
    <w:rsid w:val="00050535"/>
    <w:rsid w:val="00050F70"/>
    <w:rsid w:val="000510DE"/>
    <w:rsid w:val="00051161"/>
    <w:rsid w:val="00051645"/>
    <w:rsid w:val="0005180B"/>
    <w:rsid w:val="0005237F"/>
    <w:rsid w:val="00052732"/>
    <w:rsid w:val="00052837"/>
    <w:rsid w:val="000546CA"/>
    <w:rsid w:val="00054794"/>
    <w:rsid w:val="00054B87"/>
    <w:rsid w:val="00054C48"/>
    <w:rsid w:val="000558DD"/>
    <w:rsid w:val="00055B2A"/>
    <w:rsid w:val="00055B7A"/>
    <w:rsid w:val="00056128"/>
    <w:rsid w:val="00056550"/>
    <w:rsid w:val="0005684F"/>
    <w:rsid w:val="00056FCD"/>
    <w:rsid w:val="0005766C"/>
    <w:rsid w:val="00057DB5"/>
    <w:rsid w:val="00060237"/>
    <w:rsid w:val="000605A8"/>
    <w:rsid w:val="000605E8"/>
    <w:rsid w:val="00060728"/>
    <w:rsid w:val="000609B0"/>
    <w:rsid w:val="00060F14"/>
    <w:rsid w:val="00061105"/>
    <w:rsid w:val="0006130D"/>
    <w:rsid w:val="00061402"/>
    <w:rsid w:val="00061684"/>
    <w:rsid w:val="00061A11"/>
    <w:rsid w:val="00062B7F"/>
    <w:rsid w:val="000633B9"/>
    <w:rsid w:val="0006391C"/>
    <w:rsid w:val="00063AAD"/>
    <w:rsid w:val="00063CAD"/>
    <w:rsid w:val="00063DCE"/>
    <w:rsid w:val="000640CB"/>
    <w:rsid w:val="0006438E"/>
    <w:rsid w:val="000645CE"/>
    <w:rsid w:val="00064851"/>
    <w:rsid w:val="00064B00"/>
    <w:rsid w:val="00064F15"/>
    <w:rsid w:val="00064F6E"/>
    <w:rsid w:val="0006543D"/>
    <w:rsid w:val="00065525"/>
    <w:rsid w:val="000656B4"/>
    <w:rsid w:val="00065AB6"/>
    <w:rsid w:val="000660BE"/>
    <w:rsid w:val="000663D2"/>
    <w:rsid w:val="00066480"/>
    <w:rsid w:val="000664F0"/>
    <w:rsid w:val="00066720"/>
    <w:rsid w:val="00066F75"/>
    <w:rsid w:val="0006723D"/>
    <w:rsid w:val="000675FD"/>
    <w:rsid w:val="0006766A"/>
    <w:rsid w:val="00067A4D"/>
    <w:rsid w:val="00067DD0"/>
    <w:rsid w:val="00067F97"/>
    <w:rsid w:val="00070305"/>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41ED"/>
    <w:rsid w:val="00074EC5"/>
    <w:rsid w:val="00075163"/>
    <w:rsid w:val="000751DF"/>
    <w:rsid w:val="0007531B"/>
    <w:rsid w:val="0007568B"/>
    <w:rsid w:val="00075B9D"/>
    <w:rsid w:val="00075F31"/>
    <w:rsid w:val="00076B8C"/>
    <w:rsid w:val="00076E15"/>
    <w:rsid w:val="0007763E"/>
    <w:rsid w:val="000777BE"/>
    <w:rsid w:val="0007787D"/>
    <w:rsid w:val="00077D0F"/>
    <w:rsid w:val="00077D49"/>
    <w:rsid w:val="00080637"/>
    <w:rsid w:val="000807D5"/>
    <w:rsid w:val="00080993"/>
    <w:rsid w:val="00080AEC"/>
    <w:rsid w:val="00080ED8"/>
    <w:rsid w:val="000816BD"/>
    <w:rsid w:val="00081CA2"/>
    <w:rsid w:val="00082034"/>
    <w:rsid w:val="000822AE"/>
    <w:rsid w:val="000827CE"/>
    <w:rsid w:val="00082BF9"/>
    <w:rsid w:val="000832F9"/>
    <w:rsid w:val="00083543"/>
    <w:rsid w:val="00084E32"/>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22E0"/>
    <w:rsid w:val="000928FB"/>
    <w:rsid w:val="00092B03"/>
    <w:rsid w:val="00093172"/>
    <w:rsid w:val="000932D9"/>
    <w:rsid w:val="000932EA"/>
    <w:rsid w:val="00093302"/>
    <w:rsid w:val="00093B13"/>
    <w:rsid w:val="00093E39"/>
    <w:rsid w:val="000940A2"/>
    <w:rsid w:val="00094117"/>
    <w:rsid w:val="000946B0"/>
    <w:rsid w:val="000947EB"/>
    <w:rsid w:val="00094848"/>
    <w:rsid w:val="00094B82"/>
    <w:rsid w:val="00094BF2"/>
    <w:rsid w:val="00094D3C"/>
    <w:rsid w:val="00094FCA"/>
    <w:rsid w:val="00095073"/>
    <w:rsid w:val="000957A3"/>
    <w:rsid w:val="000958FF"/>
    <w:rsid w:val="00096179"/>
    <w:rsid w:val="0009637F"/>
    <w:rsid w:val="000963BE"/>
    <w:rsid w:val="00096EFE"/>
    <w:rsid w:val="00097277"/>
    <w:rsid w:val="0009743B"/>
    <w:rsid w:val="000976E5"/>
    <w:rsid w:val="0009788E"/>
    <w:rsid w:val="00097A79"/>
    <w:rsid w:val="00097CD5"/>
    <w:rsid w:val="000A0899"/>
    <w:rsid w:val="000A0BD3"/>
    <w:rsid w:val="000A0C42"/>
    <w:rsid w:val="000A0F54"/>
    <w:rsid w:val="000A17F3"/>
    <w:rsid w:val="000A2074"/>
    <w:rsid w:val="000A242F"/>
    <w:rsid w:val="000A2F34"/>
    <w:rsid w:val="000A333D"/>
    <w:rsid w:val="000A38E5"/>
    <w:rsid w:val="000A39EE"/>
    <w:rsid w:val="000A4068"/>
    <w:rsid w:val="000A40EE"/>
    <w:rsid w:val="000A49D0"/>
    <w:rsid w:val="000A5087"/>
    <w:rsid w:val="000A52C7"/>
    <w:rsid w:val="000A5436"/>
    <w:rsid w:val="000A5602"/>
    <w:rsid w:val="000A5893"/>
    <w:rsid w:val="000A5897"/>
    <w:rsid w:val="000A5A0E"/>
    <w:rsid w:val="000A6000"/>
    <w:rsid w:val="000A6155"/>
    <w:rsid w:val="000A6309"/>
    <w:rsid w:val="000A72B5"/>
    <w:rsid w:val="000A7FAA"/>
    <w:rsid w:val="000B042A"/>
    <w:rsid w:val="000B058B"/>
    <w:rsid w:val="000B062F"/>
    <w:rsid w:val="000B09CB"/>
    <w:rsid w:val="000B0C97"/>
    <w:rsid w:val="000B0DF2"/>
    <w:rsid w:val="000B30ED"/>
    <w:rsid w:val="000B335C"/>
    <w:rsid w:val="000B3360"/>
    <w:rsid w:val="000B3BAE"/>
    <w:rsid w:val="000B3C20"/>
    <w:rsid w:val="000B3CBE"/>
    <w:rsid w:val="000B3E69"/>
    <w:rsid w:val="000B47EA"/>
    <w:rsid w:val="000B495F"/>
    <w:rsid w:val="000B4CC1"/>
    <w:rsid w:val="000B4D6A"/>
    <w:rsid w:val="000B4E87"/>
    <w:rsid w:val="000B5139"/>
    <w:rsid w:val="000B593D"/>
    <w:rsid w:val="000B63D2"/>
    <w:rsid w:val="000B64DC"/>
    <w:rsid w:val="000B6DC8"/>
    <w:rsid w:val="000B6E1A"/>
    <w:rsid w:val="000B7603"/>
    <w:rsid w:val="000B7622"/>
    <w:rsid w:val="000C01FD"/>
    <w:rsid w:val="000C16E6"/>
    <w:rsid w:val="000C1C1E"/>
    <w:rsid w:val="000C203A"/>
    <w:rsid w:val="000C251C"/>
    <w:rsid w:val="000C2746"/>
    <w:rsid w:val="000C27A4"/>
    <w:rsid w:val="000C2831"/>
    <w:rsid w:val="000C29F9"/>
    <w:rsid w:val="000C2D2F"/>
    <w:rsid w:val="000C2E45"/>
    <w:rsid w:val="000C335C"/>
    <w:rsid w:val="000C3558"/>
    <w:rsid w:val="000C3782"/>
    <w:rsid w:val="000C384E"/>
    <w:rsid w:val="000C3BA0"/>
    <w:rsid w:val="000C3CEC"/>
    <w:rsid w:val="000C41F9"/>
    <w:rsid w:val="000C4330"/>
    <w:rsid w:val="000C47C2"/>
    <w:rsid w:val="000C4A6A"/>
    <w:rsid w:val="000C4E4E"/>
    <w:rsid w:val="000C5321"/>
    <w:rsid w:val="000C53E9"/>
    <w:rsid w:val="000C5CB6"/>
    <w:rsid w:val="000C5FB9"/>
    <w:rsid w:val="000C63B4"/>
    <w:rsid w:val="000C64B6"/>
    <w:rsid w:val="000C650A"/>
    <w:rsid w:val="000C6568"/>
    <w:rsid w:val="000C6CCA"/>
    <w:rsid w:val="000C6E5B"/>
    <w:rsid w:val="000C7344"/>
    <w:rsid w:val="000C7379"/>
    <w:rsid w:val="000C748B"/>
    <w:rsid w:val="000C7951"/>
    <w:rsid w:val="000C7983"/>
    <w:rsid w:val="000C7B8A"/>
    <w:rsid w:val="000C7EC4"/>
    <w:rsid w:val="000C7F8C"/>
    <w:rsid w:val="000D0139"/>
    <w:rsid w:val="000D0435"/>
    <w:rsid w:val="000D05D3"/>
    <w:rsid w:val="000D07A0"/>
    <w:rsid w:val="000D081C"/>
    <w:rsid w:val="000D0D7C"/>
    <w:rsid w:val="000D1342"/>
    <w:rsid w:val="000D1560"/>
    <w:rsid w:val="000D1F4C"/>
    <w:rsid w:val="000D2090"/>
    <w:rsid w:val="000D2148"/>
    <w:rsid w:val="000D22A3"/>
    <w:rsid w:val="000D230B"/>
    <w:rsid w:val="000D2E6A"/>
    <w:rsid w:val="000D2F0C"/>
    <w:rsid w:val="000D3264"/>
    <w:rsid w:val="000D373E"/>
    <w:rsid w:val="000D395C"/>
    <w:rsid w:val="000D3E2B"/>
    <w:rsid w:val="000D3E60"/>
    <w:rsid w:val="000D3F69"/>
    <w:rsid w:val="000D40A7"/>
    <w:rsid w:val="000D433F"/>
    <w:rsid w:val="000D494B"/>
    <w:rsid w:val="000D4983"/>
    <w:rsid w:val="000D4BE8"/>
    <w:rsid w:val="000D4BF2"/>
    <w:rsid w:val="000D4D93"/>
    <w:rsid w:val="000D59E8"/>
    <w:rsid w:val="000D5FAA"/>
    <w:rsid w:val="000D6116"/>
    <w:rsid w:val="000D6FFD"/>
    <w:rsid w:val="000D7178"/>
    <w:rsid w:val="000D783F"/>
    <w:rsid w:val="000D7F95"/>
    <w:rsid w:val="000E0109"/>
    <w:rsid w:val="000E045F"/>
    <w:rsid w:val="000E07D1"/>
    <w:rsid w:val="000E0DAC"/>
    <w:rsid w:val="000E0E97"/>
    <w:rsid w:val="000E126B"/>
    <w:rsid w:val="000E1296"/>
    <w:rsid w:val="000E2645"/>
    <w:rsid w:val="000E2A10"/>
    <w:rsid w:val="000E4275"/>
    <w:rsid w:val="000E51C8"/>
    <w:rsid w:val="000E520F"/>
    <w:rsid w:val="000E5219"/>
    <w:rsid w:val="000E5391"/>
    <w:rsid w:val="000E543C"/>
    <w:rsid w:val="000E56A1"/>
    <w:rsid w:val="000E6187"/>
    <w:rsid w:val="000E61E2"/>
    <w:rsid w:val="000E6278"/>
    <w:rsid w:val="000E632B"/>
    <w:rsid w:val="000E63CE"/>
    <w:rsid w:val="000E6757"/>
    <w:rsid w:val="000E6766"/>
    <w:rsid w:val="000E71C0"/>
    <w:rsid w:val="000E7238"/>
    <w:rsid w:val="000E7258"/>
    <w:rsid w:val="000E7C15"/>
    <w:rsid w:val="000F012E"/>
    <w:rsid w:val="000F07EF"/>
    <w:rsid w:val="000F0F0A"/>
    <w:rsid w:val="000F1886"/>
    <w:rsid w:val="000F1BD4"/>
    <w:rsid w:val="000F1E38"/>
    <w:rsid w:val="000F2405"/>
    <w:rsid w:val="000F299F"/>
    <w:rsid w:val="000F2D99"/>
    <w:rsid w:val="000F2EC0"/>
    <w:rsid w:val="000F2F75"/>
    <w:rsid w:val="000F330B"/>
    <w:rsid w:val="000F343A"/>
    <w:rsid w:val="000F3D1F"/>
    <w:rsid w:val="000F3DA3"/>
    <w:rsid w:val="000F4B81"/>
    <w:rsid w:val="000F4DA6"/>
    <w:rsid w:val="000F4F2F"/>
    <w:rsid w:val="000F52B4"/>
    <w:rsid w:val="000F5330"/>
    <w:rsid w:val="000F5BCB"/>
    <w:rsid w:val="000F5C39"/>
    <w:rsid w:val="000F637B"/>
    <w:rsid w:val="000F6734"/>
    <w:rsid w:val="000F6975"/>
    <w:rsid w:val="000F6B30"/>
    <w:rsid w:val="000F7172"/>
    <w:rsid w:val="00100111"/>
    <w:rsid w:val="0010029B"/>
    <w:rsid w:val="00100374"/>
    <w:rsid w:val="00100533"/>
    <w:rsid w:val="00100E33"/>
    <w:rsid w:val="00101B4F"/>
    <w:rsid w:val="001024D1"/>
    <w:rsid w:val="001034A7"/>
    <w:rsid w:val="00103509"/>
    <w:rsid w:val="001035EC"/>
    <w:rsid w:val="0010392A"/>
    <w:rsid w:val="00104653"/>
    <w:rsid w:val="001046E3"/>
    <w:rsid w:val="00104F50"/>
    <w:rsid w:val="001052D5"/>
    <w:rsid w:val="00105B83"/>
    <w:rsid w:val="00105C27"/>
    <w:rsid w:val="00105DD1"/>
    <w:rsid w:val="00106123"/>
    <w:rsid w:val="001061C0"/>
    <w:rsid w:val="00106357"/>
    <w:rsid w:val="0010653B"/>
    <w:rsid w:val="00106D96"/>
    <w:rsid w:val="00107ED9"/>
    <w:rsid w:val="0011004B"/>
    <w:rsid w:val="00110B25"/>
    <w:rsid w:val="001117D2"/>
    <w:rsid w:val="00111B3E"/>
    <w:rsid w:val="00111F5C"/>
    <w:rsid w:val="001120CF"/>
    <w:rsid w:val="0011235D"/>
    <w:rsid w:val="00112448"/>
    <w:rsid w:val="0011448D"/>
    <w:rsid w:val="00114AFD"/>
    <w:rsid w:val="001151D2"/>
    <w:rsid w:val="001154E7"/>
    <w:rsid w:val="00115526"/>
    <w:rsid w:val="001155CC"/>
    <w:rsid w:val="00115766"/>
    <w:rsid w:val="00115A50"/>
    <w:rsid w:val="00116088"/>
    <w:rsid w:val="001160DF"/>
    <w:rsid w:val="00116143"/>
    <w:rsid w:val="001166B6"/>
    <w:rsid w:val="0011687F"/>
    <w:rsid w:val="0011697B"/>
    <w:rsid w:val="001169F2"/>
    <w:rsid w:val="00116C5C"/>
    <w:rsid w:val="00116FAB"/>
    <w:rsid w:val="00117B32"/>
    <w:rsid w:val="00117C2B"/>
    <w:rsid w:val="00117CBE"/>
    <w:rsid w:val="00120072"/>
    <w:rsid w:val="001201CC"/>
    <w:rsid w:val="001204FC"/>
    <w:rsid w:val="00120DAA"/>
    <w:rsid w:val="001210F3"/>
    <w:rsid w:val="00121688"/>
    <w:rsid w:val="0012195E"/>
    <w:rsid w:val="00121CD0"/>
    <w:rsid w:val="00121E51"/>
    <w:rsid w:val="0012200A"/>
    <w:rsid w:val="00122800"/>
    <w:rsid w:val="0012293C"/>
    <w:rsid w:val="00122F3D"/>
    <w:rsid w:val="00122F86"/>
    <w:rsid w:val="001236F8"/>
    <w:rsid w:val="00124252"/>
    <w:rsid w:val="001244EB"/>
    <w:rsid w:val="00124DEC"/>
    <w:rsid w:val="001254E2"/>
    <w:rsid w:val="0012569F"/>
    <w:rsid w:val="00125836"/>
    <w:rsid w:val="00125AA2"/>
    <w:rsid w:val="0012627E"/>
    <w:rsid w:val="0012629F"/>
    <w:rsid w:val="00126360"/>
    <w:rsid w:val="00126A52"/>
    <w:rsid w:val="00126DE5"/>
    <w:rsid w:val="00126E51"/>
    <w:rsid w:val="00127898"/>
    <w:rsid w:val="001278B3"/>
    <w:rsid w:val="00127BD9"/>
    <w:rsid w:val="001303AD"/>
    <w:rsid w:val="00130A45"/>
    <w:rsid w:val="00130B31"/>
    <w:rsid w:val="001310D5"/>
    <w:rsid w:val="00131218"/>
    <w:rsid w:val="001312F2"/>
    <w:rsid w:val="0013138B"/>
    <w:rsid w:val="00131614"/>
    <w:rsid w:val="001317D0"/>
    <w:rsid w:val="0013191A"/>
    <w:rsid w:val="001319AB"/>
    <w:rsid w:val="00132215"/>
    <w:rsid w:val="00132CB8"/>
    <w:rsid w:val="00133924"/>
    <w:rsid w:val="001347FE"/>
    <w:rsid w:val="00134BCE"/>
    <w:rsid w:val="00134CE9"/>
    <w:rsid w:val="001351D6"/>
    <w:rsid w:val="00135246"/>
    <w:rsid w:val="00135823"/>
    <w:rsid w:val="00135BD0"/>
    <w:rsid w:val="00135D18"/>
    <w:rsid w:val="00135E73"/>
    <w:rsid w:val="00136781"/>
    <w:rsid w:val="00136FC3"/>
    <w:rsid w:val="0013705F"/>
    <w:rsid w:val="00137346"/>
    <w:rsid w:val="00137A34"/>
    <w:rsid w:val="00137C25"/>
    <w:rsid w:val="00137D78"/>
    <w:rsid w:val="00137F24"/>
    <w:rsid w:val="00137FE5"/>
    <w:rsid w:val="001400AB"/>
    <w:rsid w:val="00140484"/>
    <w:rsid w:val="0014076F"/>
    <w:rsid w:val="00140932"/>
    <w:rsid w:val="001409B4"/>
    <w:rsid w:val="00140B7C"/>
    <w:rsid w:val="00141057"/>
    <w:rsid w:val="001416F0"/>
    <w:rsid w:val="00141BF6"/>
    <w:rsid w:val="00141E94"/>
    <w:rsid w:val="0014212C"/>
    <w:rsid w:val="00142B22"/>
    <w:rsid w:val="00143AAB"/>
    <w:rsid w:val="00143CE1"/>
    <w:rsid w:val="00144254"/>
    <w:rsid w:val="001444D5"/>
    <w:rsid w:val="00144A43"/>
    <w:rsid w:val="00144D7D"/>
    <w:rsid w:val="00145C00"/>
    <w:rsid w:val="00145C24"/>
    <w:rsid w:val="00145DB2"/>
    <w:rsid w:val="00145E8B"/>
    <w:rsid w:val="0014634C"/>
    <w:rsid w:val="001467DF"/>
    <w:rsid w:val="0014681D"/>
    <w:rsid w:val="001468EF"/>
    <w:rsid w:val="00147D24"/>
    <w:rsid w:val="00151E2D"/>
    <w:rsid w:val="00151FDC"/>
    <w:rsid w:val="0015203D"/>
    <w:rsid w:val="0015205A"/>
    <w:rsid w:val="00152088"/>
    <w:rsid w:val="001521D9"/>
    <w:rsid w:val="00152200"/>
    <w:rsid w:val="00153B3C"/>
    <w:rsid w:val="00153BA7"/>
    <w:rsid w:val="00153D56"/>
    <w:rsid w:val="00154150"/>
    <w:rsid w:val="001548C0"/>
    <w:rsid w:val="001549BB"/>
    <w:rsid w:val="00154AA5"/>
    <w:rsid w:val="00154D6C"/>
    <w:rsid w:val="00155077"/>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0DCA"/>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EC5"/>
    <w:rsid w:val="00173029"/>
    <w:rsid w:val="001732BA"/>
    <w:rsid w:val="00173ABA"/>
    <w:rsid w:val="00173BF4"/>
    <w:rsid w:val="00173D06"/>
    <w:rsid w:val="001742B8"/>
    <w:rsid w:val="0017430C"/>
    <w:rsid w:val="0017449B"/>
    <w:rsid w:val="0017518D"/>
    <w:rsid w:val="00176118"/>
    <w:rsid w:val="00176331"/>
    <w:rsid w:val="001766D4"/>
    <w:rsid w:val="00176ECE"/>
    <w:rsid w:val="00176EF0"/>
    <w:rsid w:val="00176F58"/>
    <w:rsid w:val="00177004"/>
    <w:rsid w:val="00177518"/>
    <w:rsid w:val="00177D98"/>
    <w:rsid w:val="00177EB7"/>
    <w:rsid w:val="00177F90"/>
    <w:rsid w:val="00180024"/>
    <w:rsid w:val="00180118"/>
    <w:rsid w:val="00180DE2"/>
    <w:rsid w:val="00180E1F"/>
    <w:rsid w:val="001815D1"/>
    <w:rsid w:val="0018174D"/>
    <w:rsid w:val="00181949"/>
    <w:rsid w:val="0018197E"/>
    <w:rsid w:val="00181C70"/>
    <w:rsid w:val="001824AD"/>
    <w:rsid w:val="00182572"/>
    <w:rsid w:val="00182AA8"/>
    <w:rsid w:val="0018369B"/>
    <w:rsid w:val="0018375A"/>
    <w:rsid w:val="001841BA"/>
    <w:rsid w:val="00184907"/>
    <w:rsid w:val="00184A95"/>
    <w:rsid w:val="00184D58"/>
    <w:rsid w:val="00185041"/>
    <w:rsid w:val="001852C8"/>
    <w:rsid w:val="0018555C"/>
    <w:rsid w:val="00185F61"/>
    <w:rsid w:val="00185FBD"/>
    <w:rsid w:val="001865E3"/>
    <w:rsid w:val="00186D0A"/>
    <w:rsid w:val="00186D97"/>
    <w:rsid w:val="00187574"/>
    <w:rsid w:val="0018764A"/>
    <w:rsid w:val="00187C36"/>
    <w:rsid w:val="00187E95"/>
    <w:rsid w:val="00190287"/>
    <w:rsid w:val="0019052E"/>
    <w:rsid w:val="00190A08"/>
    <w:rsid w:val="00190A68"/>
    <w:rsid w:val="00190B2A"/>
    <w:rsid w:val="00190C6E"/>
    <w:rsid w:val="00190CE5"/>
    <w:rsid w:val="00190ECA"/>
    <w:rsid w:val="001913E2"/>
    <w:rsid w:val="00191901"/>
    <w:rsid w:val="00191F1C"/>
    <w:rsid w:val="001925D4"/>
    <w:rsid w:val="00192701"/>
    <w:rsid w:val="00192BFC"/>
    <w:rsid w:val="00193198"/>
    <w:rsid w:val="00193914"/>
    <w:rsid w:val="00193A3E"/>
    <w:rsid w:val="00193E4B"/>
    <w:rsid w:val="001945F5"/>
    <w:rsid w:val="00194606"/>
    <w:rsid w:val="00194CE7"/>
    <w:rsid w:val="00194D55"/>
    <w:rsid w:val="00194EC5"/>
    <w:rsid w:val="00195596"/>
    <w:rsid w:val="00195DCE"/>
    <w:rsid w:val="00196697"/>
    <w:rsid w:val="001967BF"/>
    <w:rsid w:val="001968AC"/>
    <w:rsid w:val="001969E5"/>
    <w:rsid w:val="00196AD4"/>
    <w:rsid w:val="00196B20"/>
    <w:rsid w:val="00196B58"/>
    <w:rsid w:val="00196BCB"/>
    <w:rsid w:val="00197A0E"/>
    <w:rsid w:val="00197DD1"/>
    <w:rsid w:val="001A00C1"/>
    <w:rsid w:val="001A028C"/>
    <w:rsid w:val="001A0854"/>
    <w:rsid w:val="001A0A67"/>
    <w:rsid w:val="001A13AB"/>
    <w:rsid w:val="001A15A2"/>
    <w:rsid w:val="001A166B"/>
    <w:rsid w:val="001A173F"/>
    <w:rsid w:val="001A1909"/>
    <w:rsid w:val="001A1DDC"/>
    <w:rsid w:val="001A1F6F"/>
    <w:rsid w:val="001A225B"/>
    <w:rsid w:val="001A26B4"/>
    <w:rsid w:val="001A2A85"/>
    <w:rsid w:val="001A2B97"/>
    <w:rsid w:val="001A2E1C"/>
    <w:rsid w:val="001A2FB1"/>
    <w:rsid w:val="001A3192"/>
    <w:rsid w:val="001A34B4"/>
    <w:rsid w:val="001A35D2"/>
    <w:rsid w:val="001A39D6"/>
    <w:rsid w:val="001A401D"/>
    <w:rsid w:val="001A4044"/>
    <w:rsid w:val="001A4352"/>
    <w:rsid w:val="001A4978"/>
    <w:rsid w:val="001A4EEC"/>
    <w:rsid w:val="001A53AE"/>
    <w:rsid w:val="001A5514"/>
    <w:rsid w:val="001A592B"/>
    <w:rsid w:val="001A5C01"/>
    <w:rsid w:val="001A612F"/>
    <w:rsid w:val="001A6351"/>
    <w:rsid w:val="001A63DC"/>
    <w:rsid w:val="001A68AE"/>
    <w:rsid w:val="001A7024"/>
    <w:rsid w:val="001A72CA"/>
    <w:rsid w:val="001A7730"/>
    <w:rsid w:val="001A7BD7"/>
    <w:rsid w:val="001A7E7F"/>
    <w:rsid w:val="001B0287"/>
    <w:rsid w:val="001B04CD"/>
    <w:rsid w:val="001B076E"/>
    <w:rsid w:val="001B0D33"/>
    <w:rsid w:val="001B11CD"/>
    <w:rsid w:val="001B121B"/>
    <w:rsid w:val="001B132E"/>
    <w:rsid w:val="001B192D"/>
    <w:rsid w:val="001B1B6C"/>
    <w:rsid w:val="001B1F44"/>
    <w:rsid w:val="001B2183"/>
    <w:rsid w:val="001B255E"/>
    <w:rsid w:val="001B2BF1"/>
    <w:rsid w:val="001B2EAF"/>
    <w:rsid w:val="001B305C"/>
    <w:rsid w:val="001B310F"/>
    <w:rsid w:val="001B3225"/>
    <w:rsid w:val="001B325A"/>
    <w:rsid w:val="001B38FF"/>
    <w:rsid w:val="001B3B06"/>
    <w:rsid w:val="001B3ED5"/>
    <w:rsid w:val="001B48DB"/>
    <w:rsid w:val="001B4968"/>
    <w:rsid w:val="001B4EE5"/>
    <w:rsid w:val="001B4EF5"/>
    <w:rsid w:val="001B5727"/>
    <w:rsid w:val="001B5ACE"/>
    <w:rsid w:val="001B5BAC"/>
    <w:rsid w:val="001B5E96"/>
    <w:rsid w:val="001B623F"/>
    <w:rsid w:val="001B6403"/>
    <w:rsid w:val="001B66A4"/>
    <w:rsid w:val="001B679F"/>
    <w:rsid w:val="001C025D"/>
    <w:rsid w:val="001C034E"/>
    <w:rsid w:val="001C050C"/>
    <w:rsid w:val="001C0A83"/>
    <w:rsid w:val="001C0F77"/>
    <w:rsid w:val="001C19D8"/>
    <w:rsid w:val="001C1AD3"/>
    <w:rsid w:val="001C27E0"/>
    <w:rsid w:val="001C2E44"/>
    <w:rsid w:val="001C3A43"/>
    <w:rsid w:val="001C3A73"/>
    <w:rsid w:val="001C3C7F"/>
    <w:rsid w:val="001C3CFF"/>
    <w:rsid w:val="001C4222"/>
    <w:rsid w:val="001C42CC"/>
    <w:rsid w:val="001C4F57"/>
    <w:rsid w:val="001C5EF2"/>
    <w:rsid w:val="001C6371"/>
    <w:rsid w:val="001C6A6C"/>
    <w:rsid w:val="001C708B"/>
    <w:rsid w:val="001C71AF"/>
    <w:rsid w:val="001C745A"/>
    <w:rsid w:val="001C7F46"/>
    <w:rsid w:val="001D06E0"/>
    <w:rsid w:val="001D0B93"/>
    <w:rsid w:val="001D1C9F"/>
    <w:rsid w:val="001D1D87"/>
    <w:rsid w:val="001D1DFF"/>
    <w:rsid w:val="001D1F5F"/>
    <w:rsid w:val="001D218A"/>
    <w:rsid w:val="001D24DB"/>
    <w:rsid w:val="001D273D"/>
    <w:rsid w:val="001D29FE"/>
    <w:rsid w:val="001D2F3B"/>
    <w:rsid w:val="001D3000"/>
    <w:rsid w:val="001D31DB"/>
    <w:rsid w:val="001D3649"/>
    <w:rsid w:val="001D3728"/>
    <w:rsid w:val="001D42F6"/>
    <w:rsid w:val="001D497B"/>
    <w:rsid w:val="001D4B91"/>
    <w:rsid w:val="001D4E54"/>
    <w:rsid w:val="001D4E6E"/>
    <w:rsid w:val="001D557B"/>
    <w:rsid w:val="001D61F7"/>
    <w:rsid w:val="001D6857"/>
    <w:rsid w:val="001D6B9E"/>
    <w:rsid w:val="001D6F69"/>
    <w:rsid w:val="001D798C"/>
    <w:rsid w:val="001E0050"/>
    <w:rsid w:val="001E00B9"/>
    <w:rsid w:val="001E07C9"/>
    <w:rsid w:val="001E0802"/>
    <w:rsid w:val="001E0B24"/>
    <w:rsid w:val="001E0D68"/>
    <w:rsid w:val="001E0D7F"/>
    <w:rsid w:val="001E10D8"/>
    <w:rsid w:val="001E120D"/>
    <w:rsid w:val="001E197E"/>
    <w:rsid w:val="001E1B76"/>
    <w:rsid w:val="001E21C9"/>
    <w:rsid w:val="001E3736"/>
    <w:rsid w:val="001E3EA3"/>
    <w:rsid w:val="001E4101"/>
    <w:rsid w:val="001E428C"/>
    <w:rsid w:val="001E439C"/>
    <w:rsid w:val="001E45E4"/>
    <w:rsid w:val="001E51F5"/>
    <w:rsid w:val="001E5351"/>
    <w:rsid w:val="001E5393"/>
    <w:rsid w:val="001E5E0F"/>
    <w:rsid w:val="001E5F27"/>
    <w:rsid w:val="001E6076"/>
    <w:rsid w:val="001E614C"/>
    <w:rsid w:val="001E6BD8"/>
    <w:rsid w:val="001E6F70"/>
    <w:rsid w:val="001E7DCF"/>
    <w:rsid w:val="001F0110"/>
    <w:rsid w:val="001F02F4"/>
    <w:rsid w:val="001F039B"/>
    <w:rsid w:val="001F09F1"/>
    <w:rsid w:val="001F0B4C"/>
    <w:rsid w:val="001F0C83"/>
    <w:rsid w:val="001F0E3B"/>
    <w:rsid w:val="001F0F90"/>
    <w:rsid w:val="001F1367"/>
    <w:rsid w:val="001F1AA3"/>
    <w:rsid w:val="001F1F3A"/>
    <w:rsid w:val="001F2209"/>
    <w:rsid w:val="001F245F"/>
    <w:rsid w:val="001F257B"/>
    <w:rsid w:val="001F25E0"/>
    <w:rsid w:val="001F29DD"/>
    <w:rsid w:val="001F2C02"/>
    <w:rsid w:val="001F2D01"/>
    <w:rsid w:val="001F3680"/>
    <w:rsid w:val="001F41D7"/>
    <w:rsid w:val="001F426B"/>
    <w:rsid w:val="001F4642"/>
    <w:rsid w:val="001F46EE"/>
    <w:rsid w:val="001F495E"/>
    <w:rsid w:val="001F49A1"/>
    <w:rsid w:val="001F4CE5"/>
    <w:rsid w:val="001F4FAD"/>
    <w:rsid w:val="001F5952"/>
    <w:rsid w:val="001F619B"/>
    <w:rsid w:val="001F61D7"/>
    <w:rsid w:val="001F708B"/>
    <w:rsid w:val="0020009F"/>
    <w:rsid w:val="0020038D"/>
    <w:rsid w:val="0020066C"/>
    <w:rsid w:val="0020071C"/>
    <w:rsid w:val="00200D6D"/>
    <w:rsid w:val="00200DC9"/>
    <w:rsid w:val="002019BB"/>
    <w:rsid w:val="00201B5C"/>
    <w:rsid w:val="00201B79"/>
    <w:rsid w:val="00201BEC"/>
    <w:rsid w:val="00201D3E"/>
    <w:rsid w:val="00202273"/>
    <w:rsid w:val="00202306"/>
    <w:rsid w:val="00202441"/>
    <w:rsid w:val="00202643"/>
    <w:rsid w:val="002026AE"/>
    <w:rsid w:val="00202A34"/>
    <w:rsid w:val="00202AD7"/>
    <w:rsid w:val="00202C4E"/>
    <w:rsid w:val="00202EB7"/>
    <w:rsid w:val="00202EFD"/>
    <w:rsid w:val="00203280"/>
    <w:rsid w:val="00203B88"/>
    <w:rsid w:val="00203CF5"/>
    <w:rsid w:val="00203E8C"/>
    <w:rsid w:val="0020424D"/>
    <w:rsid w:val="00204418"/>
    <w:rsid w:val="00204BA2"/>
    <w:rsid w:val="00204E56"/>
    <w:rsid w:val="002053BD"/>
    <w:rsid w:val="0020557A"/>
    <w:rsid w:val="002058E2"/>
    <w:rsid w:val="00205DCE"/>
    <w:rsid w:val="00205E5F"/>
    <w:rsid w:val="00206136"/>
    <w:rsid w:val="002063D8"/>
    <w:rsid w:val="002101C9"/>
    <w:rsid w:val="002107B2"/>
    <w:rsid w:val="00210B0A"/>
    <w:rsid w:val="00211111"/>
    <w:rsid w:val="002113E0"/>
    <w:rsid w:val="00211764"/>
    <w:rsid w:val="002117F8"/>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6D"/>
    <w:rsid w:val="002178EC"/>
    <w:rsid w:val="002209FA"/>
    <w:rsid w:val="002210C4"/>
    <w:rsid w:val="002210E4"/>
    <w:rsid w:val="002219B5"/>
    <w:rsid w:val="00221BFF"/>
    <w:rsid w:val="00221EE1"/>
    <w:rsid w:val="0022218B"/>
    <w:rsid w:val="002224FC"/>
    <w:rsid w:val="00222DDA"/>
    <w:rsid w:val="0022306F"/>
    <w:rsid w:val="002234CB"/>
    <w:rsid w:val="00223E61"/>
    <w:rsid w:val="00223F03"/>
    <w:rsid w:val="00223FCC"/>
    <w:rsid w:val="0022403C"/>
    <w:rsid w:val="00224043"/>
    <w:rsid w:val="002243F3"/>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B09"/>
    <w:rsid w:val="00231DA6"/>
    <w:rsid w:val="00231EF1"/>
    <w:rsid w:val="002324D8"/>
    <w:rsid w:val="002328F2"/>
    <w:rsid w:val="00232D0B"/>
    <w:rsid w:val="002334BF"/>
    <w:rsid w:val="00233BC8"/>
    <w:rsid w:val="002347DA"/>
    <w:rsid w:val="0023533B"/>
    <w:rsid w:val="002354C6"/>
    <w:rsid w:val="002356B8"/>
    <w:rsid w:val="00235FC3"/>
    <w:rsid w:val="002360B0"/>
    <w:rsid w:val="002365C6"/>
    <w:rsid w:val="0023668E"/>
    <w:rsid w:val="00236D27"/>
    <w:rsid w:val="002370F3"/>
    <w:rsid w:val="0023717F"/>
    <w:rsid w:val="002377A3"/>
    <w:rsid w:val="002377CC"/>
    <w:rsid w:val="002379F5"/>
    <w:rsid w:val="00237B8F"/>
    <w:rsid w:val="00237BF2"/>
    <w:rsid w:val="00240117"/>
    <w:rsid w:val="002401DC"/>
    <w:rsid w:val="002402D5"/>
    <w:rsid w:val="002403A9"/>
    <w:rsid w:val="002409E9"/>
    <w:rsid w:val="0024118A"/>
    <w:rsid w:val="00241F6B"/>
    <w:rsid w:val="00241FA9"/>
    <w:rsid w:val="002424D6"/>
    <w:rsid w:val="0024261C"/>
    <w:rsid w:val="00242AA3"/>
    <w:rsid w:val="00243248"/>
    <w:rsid w:val="00243564"/>
    <w:rsid w:val="00243F55"/>
    <w:rsid w:val="00244529"/>
    <w:rsid w:val="0024456F"/>
    <w:rsid w:val="00244D2F"/>
    <w:rsid w:val="0024539C"/>
    <w:rsid w:val="0024572F"/>
    <w:rsid w:val="00245A58"/>
    <w:rsid w:val="00246359"/>
    <w:rsid w:val="00246B8C"/>
    <w:rsid w:val="00247BF9"/>
    <w:rsid w:val="002502E4"/>
    <w:rsid w:val="0025048F"/>
    <w:rsid w:val="00250C80"/>
    <w:rsid w:val="002510FA"/>
    <w:rsid w:val="00251675"/>
    <w:rsid w:val="00251CC7"/>
    <w:rsid w:val="00251F5A"/>
    <w:rsid w:val="002527AD"/>
    <w:rsid w:val="00252873"/>
    <w:rsid w:val="00252956"/>
    <w:rsid w:val="00252B11"/>
    <w:rsid w:val="00252B53"/>
    <w:rsid w:val="00252BE8"/>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24A"/>
    <w:rsid w:val="002624B5"/>
    <w:rsid w:val="002625AE"/>
    <w:rsid w:val="00262B7F"/>
    <w:rsid w:val="00262D97"/>
    <w:rsid w:val="002631B1"/>
    <w:rsid w:val="00263A69"/>
    <w:rsid w:val="00264036"/>
    <w:rsid w:val="00264477"/>
    <w:rsid w:val="00264C5A"/>
    <w:rsid w:val="00264C77"/>
    <w:rsid w:val="00265219"/>
    <w:rsid w:val="00265252"/>
    <w:rsid w:val="00265634"/>
    <w:rsid w:val="0026699D"/>
    <w:rsid w:val="002669A5"/>
    <w:rsid w:val="00266A08"/>
    <w:rsid w:val="002672B1"/>
    <w:rsid w:val="002678E9"/>
    <w:rsid w:val="00267BB2"/>
    <w:rsid w:val="00267E00"/>
    <w:rsid w:val="00267E0B"/>
    <w:rsid w:val="00267E4F"/>
    <w:rsid w:val="002704E3"/>
    <w:rsid w:val="0027065D"/>
    <w:rsid w:val="00270ACA"/>
    <w:rsid w:val="002710AD"/>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346"/>
    <w:rsid w:val="002756FE"/>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24F8"/>
    <w:rsid w:val="002826AA"/>
    <w:rsid w:val="00282824"/>
    <w:rsid w:val="00282A6C"/>
    <w:rsid w:val="00282BE0"/>
    <w:rsid w:val="002833D0"/>
    <w:rsid w:val="002835C2"/>
    <w:rsid w:val="00283BE4"/>
    <w:rsid w:val="0028459E"/>
    <w:rsid w:val="002845CB"/>
    <w:rsid w:val="002845F6"/>
    <w:rsid w:val="002849D1"/>
    <w:rsid w:val="00284DC9"/>
    <w:rsid w:val="00284E0A"/>
    <w:rsid w:val="00284F7E"/>
    <w:rsid w:val="00285040"/>
    <w:rsid w:val="0028510F"/>
    <w:rsid w:val="00286436"/>
    <w:rsid w:val="0028784E"/>
    <w:rsid w:val="002878A7"/>
    <w:rsid w:val="00290240"/>
    <w:rsid w:val="00290778"/>
    <w:rsid w:val="002908F8"/>
    <w:rsid w:val="00290D39"/>
    <w:rsid w:val="002913F7"/>
    <w:rsid w:val="00291E29"/>
    <w:rsid w:val="00292F9C"/>
    <w:rsid w:val="002931EC"/>
    <w:rsid w:val="00293317"/>
    <w:rsid w:val="002938FF"/>
    <w:rsid w:val="00293C1A"/>
    <w:rsid w:val="00293CEC"/>
    <w:rsid w:val="00293DE3"/>
    <w:rsid w:val="00293F38"/>
    <w:rsid w:val="00294074"/>
    <w:rsid w:val="0029461E"/>
    <w:rsid w:val="002952DC"/>
    <w:rsid w:val="00295AD3"/>
    <w:rsid w:val="00296055"/>
    <w:rsid w:val="002968DA"/>
    <w:rsid w:val="00296DAC"/>
    <w:rsid w:val="00296DFC"/>
    <w:rsid w:val="00297BB3"/>
    <w:rsid w:val="00297BD3"/>
    <w:rsid w:val="00297BFE"/>
    <w:rsid w:val="002A00D3"/>
    <w:rsid w:val="002A0584"/>
    <w:rsid w:val="002A05BB"/>
    <w:rsid w:val="002A05DA"/>
    <w:rsid w:val="002A0A53"/>
    <w:rsid w:val="002A0D59"/>
    <w:rsid w:val="002A0F98"/>
    <w:rsid w:val="002A10C8"/>
    <w:rsid w:val="002A1210"/>
    <w:rsid w:val="002A1755"/>
    <w:rsid w:val="002A1CFC"/>
    <w:rsid w:val="002A24F7"/>
    <w:rsid w:val="002A2EF4"/>
    <w:rsid w:val="002A370E"/>
    <w:rsid w:val="002A39B7"/>
    <w:rsid w:val="002A4114"/>
    <w:rsid w:val="002A46D1"/>
    <w:rsid w:val="002A4A78"/>
    <w:rsid w:val="002A5051"/>
    <w:rsid w:val="002A58E3"/>
    <w:rsid w:val="002A590B"/>
    <w:rsid w:val="002A5C4A"/>
    <w:rsid w:val="002A5C76"/>
    <w:rsid w:val="002A6026"/>
    <w:rsid w:val="002A6852"/>
    <w:rsid w:val="002A6D08"/>
    <w:rsid w:val="002A7276"/>
    <w:rsid w:val="002A792F"/>
    <w:rsid w:val="002B0BB8"/>
    <w:rsid w:val="002B0D5C"/>
    <w:rsid w:val="002B0EEF"/>
    <w:rsid w:val="002B1C48"/>
    <w:rsid w:val="002B1D14"/>
    <w:rsid w:val="002B27BB"/>
    <w:rsid w:val="002B27E1"/>
    <w:rsid w:val="002B2B82"/>
    <w:rsid w:val="002B2BCD"/>
    <w:rsid w:val="002B31A3"/>
    <w:rsid w:val="002B31AC"/>
    <w:rsid w:val="002B3499"/>
    <w:rsid w:val="002B34EA"/>
    <w:rsid w:val="002B3BBC"/>
    <w:rsid w:val="002B3FD0"/>
    <w:rsid w:val="002B4122"/>
    <w:rsid w:val="002B4294"/>
    <w:rsid w:val="002B4997"/>
    <w:rsid w:val="002B4E3C"/>
    <w:rsid w:val="002B4ECF"/>
    <w:rsid w:val="002B51FB"/>
    <w:rsid w:val="002B5269"/>
    <w:rsid w:val="002B58A7"/>
    <w:rsid w:val="002B5991"/>
    <w:rsid w:val="002B5F64"/>
    <w:rsid w:val="002B611D"/>
    <w:rsid w:val="002B61E4"/>
    <w:rsid w:val="002B6583"/>
    <w:rsid w:val="002B6CBA"/>
    <w:rsid w:val="002B700A"/>
    <w:rsid w:val="002B70E3"/>
    <w:rsid w:val="002B714F"/>
    <w:rsid w:val="002B7677"/>
    <w:rsid w:val="002B76C2"/>
    <w:rsid w:val="002B7A8F"/>
    <w:rsid w:val="002B7CE8"/>
    <w:rsid w:val="002C048A"/>
    <w:rsid w:val="002C085C"/>
    <w:rsid w:val="002C1718"/>
    <w:rsid w:val="002C2587"/>
    <w:rsid w:val="002C2C5D"/>
    <w:rsid w:val="002C34D8"/>
    <w:rsid w:val="002C37DA"/>
    <w:rsid w:val="002C37E6"/>
    <w:rsid w:val="002C382C"/>
    <w:rsid w:val="002C394A"/>
    <w:rsid w:val="002C39DE"/>
    <w:rsid w:val="002C39EC"/>
    <w:rsid w:val="002C45DA"/>
    <w:rsid w:val="002C4611"/>
    <w:rsid w:val="002C4C36"/>
    <w:rsid w:val="002C4DF8"/>
    <w:rsid w:val="002C505E"/>
    <w:rsid w:val="002C5062"/>
    <w:rsid w:val="002C5632"/>
    <w:rsid w:val="002C6586"/>
    <w:rsid w:val="002C669C"/>
    <w:rsid w:val="002C676A"/>
    <w:rsid w:val="002C6823"/>
    <w:rsid w:val="002C69F8"/>
    <w:rsid w:val="002C6CD8"/>
    <w:rsid w:val="002C76C4"/>
    <w:rsid w:val="002C7A70"/>
    <w:rsid w:val="002C7B6D"/>
    <w:rsid w:val="002C7C6D"/>
    <w:rsid w:val="002C7F7C"/>
    <w:rsid w:val="002D0115"/>
    <w:rsid w:val="002D0F71"/>
    <w:rsid w:val="002D1205"/>
    <w:rsid w:val="002D1A09"/>
    <w:rsid w:val="002D1C3B"/>
    <w:rsid w:val="002D1D37"/>
    <w:rsid w:val="002D21BF"/>
    <w:rsid w:val="002D2A6F"/>
    <w:rsid w:val="002D2C95"/>
    <w:rsid w:val="002D2F7B"/>
    <w:rsid w:val="002D4AC0"/>
    <w:rsid w:val="002D4BAB"/>
    <w:rsid w:val="002D4EA8"/>
    <w:rsid w:val="002D4FDA"/>
    <w:rsid w:val="002D6190"/>
    <w:rsid w:val="002D6277"/>
    <w:rsid w:val="002D636F"/>
    <w:rsid w:val="002D6723"/>
    <w:rsid w:val="002D6840"/>
    <w:rsid w:val="002D6C58"/>
    <w:rsid w:val="002D723D"/>
    <w:rsid w:val="002D7596"/>
    <w:rsid w:val="002D7C10"/>
    <w:rsid w:val="002D7FBC"/>
    <w:rsid w:val="002E1665"/>
    <w:rsid w:val="002E1740"/>
    <w:rsid w:val="002E2045"/>
    <w:rsid w:val="002E227C"/>
    <w:rsid w:val="002E2682"/>
    <w:rsid w:val="002E27B7"/>
    <w:rsid w:val="002E2AAD"/>
    <w:rsid w:val="002E39EA"/>
    <w:rsid w:val="002E3B79"/>
    <w:rsid w:val="002E3C56"/>
    <w:rsid w:val="002E427C"/>
    <w:rsid w:val="002E49AD"/>
    <w:rsid w:val="002E5021"/>
    <w:rsid w:val="002E510A"/>
    <w:rsid w:val="002E53CA"/>
    <w:rsid w:val="002E55C9"/>
    <w:rsid w:val="002E5645"/>
    <w:rsid w:val="002E59C6"/>
    <w:rsid w:val="002E5D8D"/>
    <w:rsid w:val="002E5EDD"/>
    <w:rsid w:val="002E6480"/>
    <w:rsid w:val="002E6576"/>
    <w:rsid w:val="002E6D2B"/>
    <w:rsid w:val="002E71B6"/>
    <w:rsid w:val="002E730D"/>
    <w:rsid w:val="002F00C4"/>
    <w:rsid w:val="002F0257"/>
    <w:rsid w:val="002F0521"/>
    <w:rsid w:val="002F082C"/>
    <w:rsid w:val="002F0F44"/>
    <w:rsid w:val="002F0FA5"/>
    <w:rsid w:val="002F1047"/>
    <w:rsid w:val="002F132D"/>
    <w:rsid w:val="002F1955"/>
    <w:rsid w:val="002F1AD4"/>
    <w:rsid w:val="002F1D22"/>
    <w:rsid w:val="002F1E0A"/>
    <w:rsid w:val="002F23A7"/>
    <w:rsid w:val="002F275B"/>
    <w:rsid w:val="002F2B2E"/>
    <w:rsid w:val="002F34C4"/>
    <w:rsid w:val="002F3831"/>
    <w:rsid w:val="002F39A0"/>
    <w:rsid w:val="002F3A9D"/>
    <w:rsid w:val="002F3C33"/>
    <w:rsid w:val="002F3C9B"/>
    <w:rsid w:val="002F3D93"/>
    <w:rsid w:val="002F3DE2"/>
    <w:rsid w:val="002F41AD"/>
    <w:rsid w:val="002F4305"/>
    <w:rsid w:val="002F43D9"/>
    <w:rsid w:val="002F503E"/>
    <w:rsid w:val="002F51B6"/>
    <w:rsid w:val="002F555D"/>
    <w:rsid w:val="002F589E"/>
    <w:rsid w:val="002F5E9E"/>
    <w:rsid w:val="002F6806"/>
    <w:rsid w:val="002F68F5"/>
    <w:rsid w:val="002F69DF"/>
    <w:rsid w:val="002F6C22"/>
    <w:rsid w:val="002F744B"/>
    <w:rsid w:val="002F74A4"/>
    <w:rsid w:val="002F74FD"/>
    <w:rsid w:val="002F78E2"/>
    <w:rsid w:val="002F7A0B"/>
    <w:rsid w:val="002F7DE8"/>
    <w:rsid w:val="002F7FC9"/>
    <w:rsid w:val="00300BC1"/>
    <w:rsid w:val="00301682"/>
    <w:rsid w:val="0030168F"/>
    <w:rsid w:val="00301D39"/>
    <w:rsid w:val="00302961"/>
    <w:rsid w:val="003033DB"/>
    <w:rsid w:val="0030361D"/>
    <w:rsid w:val="003039C5"/>
    <w:rsid w:val="003049B0"/>
    <w:rsid w:val="0030554C"/>
    <w:rsid w:val="00305BA2"/>
    <w:rsid w:val="00305F4C"/>
    <w:rsid w:val="00306153"/>
    <w:rsid w:val="00306439"/>
    <w:rsid w:val="003100AA"/>
    <w:rsid w:val="003106F0"/>
    <w:rsid w:val="00310C10"/>
    <w:rsid w:val="00310CFC"/>
    <w:rsid w:val="0031150A"/>
    <w:rsid w:val="003115BF"/>
    <w:rsid w:val="00311D69"/>
    <w:rsid w:val="00312165"/>
    <w:rsid w:val="0031235B"/>
    <w:rsid w:val="003125E4"/>
    <w:rsid w:val="0031302B"/>
    <w:rsid w:val="003131E6"/>
    <w:rsid w:val="0031377A"/>
    <w:rsid w:val="00313808"/>
    <w:rsid w:val="00313FEE"/>
    <w:rsid w:val="00314090"/>
    <w:rsid w:val="00314A91"/>
    <w:rsid w:val="00315210"/>
    <w:rsid w:val="00315DD1"/>
    <w:rsid w:val="00315FA2"/>
    <w:rsid w:val="003165E9"/>
    <w:rsid w:val="00320116"/>
    <w:rsid w:val="00320194"/>
    <w:rsid w:val="00320512"/>
    <w:rsid w:val="003205A0"/>
    <w:rsid w:val="00320754"/>
    <w:rsid w:val="00320C61"/>
    <w:rsid w:val="003210E3"/>
    <w:rsid w:val="003214C6"/>
    <w:rsid w:val="003221B4"/>
    <w:rsid w:val="00322676"/>
    <w:rsid w:val="00322A1E"/>
    <w:rsid w:val="00322A48"/>
    <w:rsid w:val="00323117"/>
    <w:rsid w:val="003231D5"/>
    <w:rsid w:val="003232AF"/>
    <w:rsid w:val="003232C3"/>
    <w:rsid w:val="003235B6"/>
    <w:rsid w:val="00324199"/>
    <w:rsid w:val="003246C8"/>
    <w:rsid w:val="00324B2E"/>
    <w:rsid w:val="00324BEC"/>
    <w:rsid w:val="003250E4"/>
    <w:rsid w:val="00325645"/>
    <w:rsid w:val="00325747"/>
    <w:rsid w:val="00326247"/>
    <w:rsid w:val="003265AB"/>
    <w:rsid w:val="003267FB"/>
    <w:rsid w:val="00326DDE"/>
    <w:rsid w:val="003271A6"/>
    <w:rsid w:val="00327637"/>
    <w:rsid w:val="003276BF"/>
    <w:rsid w:val="00327801"/>
    <w:rsid w:val="00327859"/>
    <w:rsid w:val="00327DCE"/>
    <w:rsid w:val="00330040"/>
    <w:rsid w:val="00330168"/>
    <w:rsid w:val="0033097F"/>
    <w:rsid w:val="00330CD3"/>
    <w:rsid w:val="00331125"/>
    <w:rsid w:val="003314D4"/>
    <w:rsid w:val="003314DC"/>
    <w:rsid w:val="00331844"/>
    <w:rsid w:val="003319C9"/>
    <w:rsid w:val="00331A54"/>
    <w:rsid w:val="00331F0C"/>
    <w:rsid w:val="0033220D"/>
    <w:rsid w:val="003328BE"/>
    <w:rsid w:val="00332D63"/>
    <w:rsid w:val="00332E9C"/>
    <w:rsid w:val="00332FA4"/>
    <w:rsid w:val="0033307F"/>
    <w:rsid w:val="00333515"/>
    <w:rsid w:val="00333B01"/>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F92"/>
    <w:rsid w:val="00341824"/>
    <w:rsid w:val="00341DA8"/>
    <w:rsid w:val="00342400"/>
    <w:rsid w:val="00342900"/>
    <w:rsid w:val="0034329D"/>
    <w:rsid w:val="003433FA"/>
    <w:rsid w:val="00343679"/>
    <w:rsid w:val="00343880"/>
    <w:rsid w:val="0034396E"/>
    <w:rsid w:val="00343B2D"/>
    <w:rsid w:val="00344072"/>
    <w:rsid w:val="00344575"/>
    <w:rsid w:val="00344746"/>
    <w:rsid w:val="00344C53"/>
    <w:rsid w:val="00345496"/>
    <w:rsid w:val="00345B98"/>
    <w:rsid w:val="0034622B"/>
    <w:rsid w:val="003466D8"/>
    <w:rsid w:val="00347A5D"/>
    <w:rsid w:val="00347ED7"/>
    <w:rsid w:val="0035001F"/>
    <w:rsid w:val="00350525"/>
    <w:rsid w:val="0035055B"/>
    <w:rsid w:val="003505F7"/>
    <w:rsid w:val="00350791"/>
    <w:rsid w:val="00350828"/>
    <w:rsid w:val="0035197B"/>
    <w:rsid w:val="00351C90"/>
    <w:rsid w:val="00351CEF"/>
    <w:rsid w:val="003522E8"/>
    <w:rsid w:val="00352315"/>
    <w:rsid w:val="00352335"/>
    <w:rsid w:val="00352668"/>
    <w:rsid w:val="00352778"/>
    <w:rsid w:val="00352B0F"/>
    <w:rsid w:val="00352EFB"/>
    <w:rsid w:val="00352FD9"/>
    <w:rsid w:val="00354175"/>
    <w:rsid w:val="00355B1E"/>
    <w:rsid w:val="00355D38"/>
    <w:rsid w:val="00356978"/>
    <w:rsid w:val="00356A84"/>
    <w:rsid w:val="00357241"/>
    <w:rsid w:val="0035726B"/>
    <w:rsid w:val="00357B44"/>
    <w:rsid w:val="003605CF"/>
    <w:rsid w:val="003605DA"/>
    <w:rsid w:val="0036074D"/>
    <w:rsid w:val="003607E9"/>
    <w:rsid w:val="00360B61"/>
    <w:rsid w:val="00360D59"/>
    <w:rsid w:val="00360D66"/>
    <w:rsid w:val="00361004"/>
    <w:rsid w:val="00361358"/>
    <w:rsid w:val="00361569"/>
    <w:rsid w:val="00361688"/>
    <w:rsid w:val="00361CEE"/>
    <w:rsid w:val="0036229C"/>
    <w:rsid w:val="0036252A"/>
    <w:rsid w:val="00362A96"/>
    <w:rsid w:val="00362D1D"/>
    <w:rsid w:val="00362E9F"/>
    <w:rsid w:val="003633E1"/>
    <w:rsid w:val="003639F2"/>
    <w:rsid w:val="00363B85"/>
    <w:rsid w:val="0036496B"/>
    <w:rsid w:val="00364996"/>
    <w:rsid w:val="003649B6"/>
    <w:rsid w:val="00364BA6"/>
    <w:rsid w:val="00365C39"/>
    <w:rsid w:val="00365D52"/>
    <w:rsid w:val="0036634B"/>
    <w:rsid w:val="00366676"/>
    <w:rsid w:val="003667E9"/>
    <w:rsid w:val="00366DA9"/>
    <w:rsid w:val="003674BB"/>
    <w:rsid w:val="0036789D"/>
    <w:rsid w:val="00370154"/>
    <w:rsid w:val="00370BA1"/>
    <w:rsid w:val="003710B9"/>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4F5"/>
    <w:rsid w:val="00376628"/>
    <w:rsid w:val="00376725"/>
    <w:rsid w:val="0037675F"/>
    <w:rsid w:val="00376CAD"/>
    <w:rsid w:val="00377481"/>
    <w:rsid w:val="00377AD0"/>
    <w:rsid w:val="00380014"/>
    <w:rsid w:val="00380300"/>
    <w:rsid w:val="003805E8"/>
    <w:rsid w:val="0038186A"/>
    <w:rsid w:val="00382069"/>
    <w:rsid w:val="00382DA1"/>
    <w:rsid w:val="00383986"/>
    <w:rsid w:val="00383EF5"/>
    <w:rsid w:val="0038407A"/>
    <w:rsid w:val="003840CC"/>
    <w:rsid w:val="0038474A"/>
    <w:rsid w:val="003848EF"/>
    <w:rsid w:val="00384C24"/>
    <w:rsid w:val="003853F5"/>
    <w:rsid w:val="003858F8"/>
    <w:rsid w:val="00385D1D"/>
    <w:rsid w:val="00386750"/>
    <w:rsid w:val="003868F4"/>
    <w:rsid w:val="00386B5E"/>
    <w:rsid w:val="00387014"/>
    <w:rsid w:val="003874D3"/>
    <w:rsid w:val="00387C96"/>
    <w:rsid w:val="00390053"/>
    <w:rsid w:val="003906FF"/>
    <w:rsid w:val="00390E0E"/>
    <w:rsid w:val="00390FAD"/>
    <w:rsid w:val="003911BC"/>
    <w:rsid w:val="00391246"/>
    <w:rsid w:val="003915E9"/>
    <w:rsid w:val="00391BFB"/>
    <w:rsid w:val="00391DD5"/>
    <w:rsid w:val="0039282C"/>
    <w:rsid w:val="00392D14"/>
    <w:rsid w:val="00392E30"/>
    <w:rsid w:val="003931FD"/>
    <w:rsid w:val="0039355C"/>
    <w:rsid w:val="00393F32"/>
    <w:rsid w:val="00394089"/>
    <w:rsid w:val="00394505"/>
    <w:rsid w:val="0039459D"/>
    <w:rsid w:val="00394846"/>
    <w:rsid w:val="00394951"/>
    <w:rsid w:val="003951B3"/>
    <w:rsid w:val="003951D7"/>
    <w:rsid w:val="003956A0"/>
    <w:rsid w:val="0039579B"/>
    <w:rsid w:val="00395E2D"/>
    <w:rsid w:val="003960BD"/>
    <w:rsid w:val="00396339"/>
    <w:rsid w:val="00396E7D"/>
    <w:rsid w:val="003972CF"/>
    <w:rsid w:val="00397384"/>
    <w:rsid w:val="00397749"/>
    <w:rsid w:val="00397BB5"/>
    <w:rsid w:val="00397BDE"/>
    <w:rsid w:val="003A08CD"/>
    <w:rsid w:val="003A08F6"/>
    <w:rsid w:val="003A0CF6"/>
    <w:rsid w:val="003A0FC4"/>
    <w:rsid w:val="003A120A"/>
    <w:rsid w:val="003A1EA5"/>
    <w:rsid w:val="003A1EAD"/>
    <w:rsid w:val="003A1EDE"/>
    <w:rsid w:val="003A28D7"/>
    <w:rsid w:val="003A2AEA"/>
    <w:rsid w:val="003A2B9F"/>
    <w:rsid w:val="003A2E6A"/>
    <w:rsid w:val="003A3454"/>
    <w:rsid w:val="003A34BB"/>
    <w:rsid w:val="003A4019"/>
    <w:rsid w:val="003A4826"/>
    <w:rsid w:val="003A4922"/>
    <w:rsid w:val="003A4A7E"/>
    <w:rsid w:val="003A565F"/>
    <w:rsid w:val="003A6227"/>
    <w:rsid w:val="003A6369"/>
    <w:rsid w:val="003A670F"/>
    <w:rsid w:val="003A6CAD"/>
    <w:rsid w:val="003A7918"/>
    <w:rsid w:val="003B0621"/>
    <w:rsid w:val="003B0A7C"/>
    <w:rsid w:val="003B0BC3"/>
    <w:rsid w:val="003B0D92"/>
    <w:rsid w:val="003B0F88"/>
    <w:rsid w:val="003B1314"/>
    <w:rsid w:val="003B233A"/>
    <w:rsid w:val="003B25E9"/>
    <w:rsid w:val="003B2D83"/>
    <w:rsid w:val="003B2DF9"/>
    <w:rsid w:val="003B2EF3"/>
    <w:rsid w:val="003B3B25"/>
    <w:rsid w:val="003B4A51"/>
    <w:rsid w:val="003B4DA6"/>
    <w:rsid w:val="003B52C0"/>
    <w:rsid w:val="003B554E"/>
    <w:rsid w:val="003B5825"/>
    <w:rsid w:val="003B5E97"/>
    <w:rsid w:val="003B660A"/>
    <w:rsid w:val="003B667E"/>
    <w:rsid w:val="003B6886"/>
    <w:rsid w:val="003B6F19"/>
    <w:rsid w:val="003B720C"/>
    <w:rsid w:val="003B7DDB"/>
    <w:rsid w:val="003B7E0E"/>
    <w:rsid w:val="003B7E94"/>
    <w:rsid w:val="003B7F50"/>
    <w:rsid w:val="003C0A06"/>
    <w:rsid w:val="003C0DBF"/>
    <w:rsid w:val="003C0E78"/>
    <w:rsid w:val="003C0F2C"/>
    <w:rsid w:val="003C0FE7"/>
    <w:rsid w:val="003C193A"/>
    <w:rsid w:val="003C1D25"/>
    <w:rsid w:val="003C20C2"/>
    <w:rsid w:val="003C2299"/>
    <w:rsid w:val="003C3747"/>
    <w:rsid w:val="003C37EE"/>
    <w:rsid w:val="003C41ED"/>
    <w:rsid w:val="003C4595"/>
    <w:rsid w:val="003C4D1B"/>
    <w:rsid w:val="003C53BA"/>
    <w:rsid w:val="003C5B10"/>
    <w:rsid w:val="003C5B29"/>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3EE4"/>
    <w:rsid w:val="003D4E26"/>
    <w:rsid w:val="003D5261"/>
    <w:rsid w:val="003D5A44"/>
    <w:rsid w:val="003D5BE5"/>
    <w:rsid w:val="003D62A8"/>
    <w:rsid w:val="003D6338"/>
    <w:rsid w:val="003D63A0"/>
    <w:rsid w:val="003D6520"/>
    <w:rsid w:val="003D69AB"/>
    <w:rsid w:val="003D79B2"/>
    <w:rsid w:val="003D7F63"/>
    <w:rsid w:val="003E07F9"/>
    <w:rsid w:val="003E0FA0"/>
    <w:rsid w:val="003E1AF1"/>
    <w:rsid w:val="003E1E89"/>
    <w:rsid w:val="003E28D3"/>
    <w:rsid w:val="003E2D41"/>
    <w:rsid w:val="003E2F0A"/>
    <w:rsid w:val="003E3782"/>
    <w:rsid w:val="003E3AC0"/>
    <w:rsid w:val="003E3B75"/>
    <w:rsid w:val="003E4242"/>
    <w:rsid w:val="003E4288"/>
    <w:rsid w:val="003E433E"/>
    <w:rsid w:val="003E43A9"/>
    <w:rsid w:val="003E4481"/>
    <w:rsid w:val="003E46A1"/>
    <w:rsid w:val="003E4A72"/>
    <w:rsid w:val="003E58AD"/>
    <w:rsid w:val="003E6171"/>
    <w:rsid w:val="003E64A0"/>
    <w:rsid w:val="003E6BC9"/>
    <w:rsid w:val="003E6EF0"/>
    <w:rsid w:val="003E71EF"/>
    <w:rsid w:val="003E7396"/>
    <w:rsid w:val="003E7663"/>
    <w:rsid w:val="003E76A8"/>
    <w:rsid w:val="003F01AC"/>
    <w:rsid w:val="003F06E8"/>
    <w:rsid w:val="003F0982"/>
    <w:rsid w:val="003F0DBC"/>
    <w:rsid w:val="003F1019"/>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77B6"/>
    <w:rsid w:val="003F786E"/>
    <w:rsid w:val="003F7C09"/>
    <w:rsid w:val="004000FF"/>
    <w:rsid w:val="0040049C"/>
    <w:rsid w:val="0040050E"/>
    <w:rsid w:val="00400AF6"/>
    <w:rsid w:val="00401295"/>
    <w:rsid w:val="00401340"/>
    <w:rsid w:val="0040178F"/>
    <w:rsid w:val="00401952"/>
    <w:rsid w:val="00401BA5"/>
    <w:rsid w:val="00401E3F"/>
    <w:rsid w:val="00401F79"/>
    <w:rsid w:val="00402328"/>
    <w:rsid w:val="00402432"/>
    <w:rsid w:val="00402BD6"/>
    <w:rsid w:val="00402CF3"/>
    <w:rsid w:val="0040329A"/>
    <w:rsid w:val="00403783"/>
    <w:rsid w:val="00403BA5"/>
    <w:rsid w:val="004040DB"/>
    <w:rsid w:val="00404108"/>
    <w:rsid w:val="00404250"/>
    <w:rsid w:val="004042F1"/>
    <w:rsid w:val="0040528A"/>
    <w:rsid w:val="00405460"/>
    <w:rsid w:val="00405970"/>
    <w:rsid w:val="00405AEB"/>
    <w:rsid w:val="00405D28"/>
    <w:rsid w:val="00405D93"/>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30B9"/>
    <w:rsid w:val="004135D2"/>
    <w:rsid w:val="004136DE"/>
    <w:rsid w:val="00413833"/>
    <w:rsid w:val="00413892"/>
    <w:rsid w:val="00413BC3"/>
    <w:rsid w:val="0041405D"/>
    <w:rsid w:val="004141FD"/>
    <w:rsid w:val="0041429F"/>
    <w:rsid w:val="004143EC"/>
    <w:rsid w:val="00414537"/>
    <w:rsid w:val="004146CA"/>
    <w:rsid w:val="0041491A"/>
    <w:rsid w:val="004149C9"/>
    <w:rsid w:val="00414CDD"/>
    <w:rsid w:val="00414ED8"/>
    <w:rsid w:val="00415098"/>
    <w:rsid w:val="00415119"/>
    <w:rsid w:val="00415401"/>
    <w:rsid w:val="0041565E"/>
    <w:rsid w:val="00415709"/>
    <w:rsid w:val="00415A0F"/>
    <w:rsid w:val="00415B4A"/>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118"/>
    <w:rsid w:val="00422468"/>
    <w:rsid w:val="0042276D"/>
    <w:rsid w:val="00422DB4"/>
    <w:rsid w:val="00423BA1"/>
    <w:rsid w:val="00423D55"/>
    <w:rsid w:val="004241BC"/>
    <w:rsid w:val="00424947"/>
    <w:rsid w:val="004251B0"/>
    <w:rsid w:val="004253E3"/>
    <w:rsid w:val="00425B0D"/>
    <w:rsid w:val="00425BA4"/>
    <w:rsid w:val="00426605"/>
    <w:rsid w:val="00426CB1"/>
    <w:rsid w:val="00426E11"/>
    <w:rsid w:val="00426F76"/>
    <w:rsid w:val="004275F4"/>
    <w:rsid w:val="00427DBB"/>
    <w:rsid w:val="00430DFE"/>
    <w:rsid w:val="00430ED4"/>
    <w:rsid w:val="00430FF3"/>
    <w:rsid w:val="00431351"/>
    <w:rsid w:val="00431A95"/>
    <w:rsid w:val="00431FD0"/>
    <w:rsid w:val="0043258A"/>
    <w:rsid w:val="004329F0"/>
    <w:rsid w:val="00432D9D"/>
    <w:rsid w:val="00433038"/>
    <w:rsid w:val="0043337A"/>
    <w:rsid w:val="004334FB"/>
    <w:rsid w:val="0043445F"/>
    <w:rsid w:val="00434B23"/>
    <w:rsid w:val="00434DBF"/>
    <w:rsid w:val="00434F56"/>
    <w:rsid w:val="0043562F"/>
    <w:rsid w:val="00435F5A"/>
    <w:rsid w:val="004361E2"/>
    <w:rsid w:val="0043635A"/>
    <w:rsid w:val="004363D3"/>
    <w:rsid w:val="004368B4"/>
    <w:rsid w:val="004369A7"/>
    <w:rsid w:val="00436C37"/>
    <w:rsid w:val="00436C61"/>
    <w:rsid w:val="00436EBB"/>
    <w:rsid w:val="00437346"/>
    <w:rsid w:val="00437AEF"/>
    <w:rsid w:val="00437BC8"/>
    <w:rsid w:val="004400DD"/>
    <w:rsid w:val="0044011B"/>
    <w:rsid w:val="0044029B"/>
    <w:rsid w:val="00440DF3"/>
    <w:rsid w:val="00441A99"/>
    <w:rsid w:val="00441B42"/>
    <w:rsid w:val="004422E9"/>
    <w:rsid w:val="00442588"/>
    <w:rsid w:val="00442731"/>
    <w:rsid w:val="00442E03"/>
    <w:rsid w:val="00443C48"/>
    <w:rsid w:val="00444152"/>
    <w:rsid w:val="00444551"/>
    <w:rsid w:val="00444BDA"/>
    <w:rsid w:val="00444FD8"/>
    <w:rsid w:val="00445572"/>
    <w:rsid w:val="00445875"/>
    <w:rsid w:val="004459F2"/>
    <w:rsid w:val="004465BE"/>
    <w:rsid w:val="00446788"/>
    <w:rsid w:val="00447DAA"/>
    <w:rsid w:val="0045044A"/>
    <w:rsid w:val="004504F3"/>
    <w:rsid w:val="004504F6"/>
    <w:rsid w:val="00450851"/>
    <w:rsid w:val="00451174"/>
    <w:rsid w:val="004514A0"/>
    <w:rsid w:val="004516B5"/>
    <w:rsid w:val="0045283C"/>
    <w:rsid w:val="004531E4"/>
    <w:rsid w:val="0045324D"/>
    <w:rsid w:val="00453709"/>
    <w:rsid w:val="00453A29"/>
    <w:rsid w:val="00454018"/>
    <w:rsid w:val="0045478A"/>
    <w:rsid w:val="00454AF2"/>
    <w:rsid w:val="00454DFB"/>
    <w:rsid w:val="0045518D"/>
    <w:rsid w:val="004557B0"/>
    <w:rsid w:val="00455838"/>
    <w:rsid w:val="00455917"/>
    <w:rsid w:val="00455945"/>
    <w:rsid w:val="00455DE7"/>
    <w:rsid w:val="004567B5"/>
    <w:rsid w:val="00456879"/>
    <w:rsid w:val="00456A3E"/>
    <w:rsid w:val="00456D30"/>
    <w:rsid w:val="004570E2"/>
    <w:rsid w:val="00457316"/>
    <w:rsid w:val="00457411"/>
    <w:rsid w:val="0045794F"/>
    <w:rsid w:val="00457ACA"/>
    <w:rsid w:val="00457CF0"/>
    <w:rsid w:val="00457D4B"/>
    <w:rsid w:val="00457FAB"/>
    <w:rsid w:val="00460280"/>
    <w:rsid w:val="004607C1"/>
    <w:rsid w:val="00460B37"/>
    <w:rsid w:val="00460D3C"/>
    <w:rsid w:val="00460DFF"/>
    <w:rsid w:val="004611E9"/>
    <w:rsid w:val="004612C7"/>
    <w:rsid w:val="0046213A"/>
    <w:rsid w:val="004625C5"/>
    <w:rsid w:val="00462744"/>
    <w:rsid w:val="00462B6A"/>
    <w:rsid w:val="0046327D"/>
    <w:rsid w:val="0046389F"/>
    <w:rsid w:val="00463923"/>
    <w:rsid w:val="0046408C"/>
    <w:rsid w:val="0046436C"/>
    <w:rsid w:val="00464782"/>
    <w:rsid w:val="004656A8"/>
    <w:rsid w:val="00465ADB"/>
    <w:rsid w:val="00465B3E"/>
    <w:rsid w:val="00465C46"/>
    <w:rsid w:val="004668A6"/>
    <w:rsid w:val="0046692A"/>
    <w:rsid w:val="00466948"/>
    <w:rsid w:val="00466DC3"/>
    <w:rsid w:val="00466DDB"/>
    <w:rsid w:val="004672E0"/>
    <w:rsid w:val="00467A1D"/>
    <w:rsid w:val="00467AFB"/>
    <w:rsid w:val="00467C3E"/>
    <w:rsid w:val="00467EBB"/>
    <w:rsid w:val="00467FED"/>
    <w:rsid w:val="004707C5"/>
    <w:rsid w:val="00470B1B"/>
    <w:rsid w:val="00470BE7"/>
    <w:rsid w:val="00470C5E"/>
    <w:rsid w:val="00470E8E"/>
    <w:rsid w:val="00471120"/>
    <w:rsid w:val="004713D4"/>
    <w:rsid w:val="00471DC0"/>
    <w:rsid w:val="00472839"/>
    <w:rsid w:val="00472B5F"/>
    <w:rsid w:val="00472C46"/>
    <w:rsid w:val="004737CA"/>
    <w:rsid w:val="00473AF7"/>
    <w:rsid w:val="00473F34"/>
    <w:rsid w:val="00474257"/>
    <w:rsid w:val="004742A2"/>
    <w:rsid w:val="004745CD"/>
    <w:rsid w:val="00474AAE"/>
    <w:rsid w:val="00474C61"/>
    <w:rsid w:val="00474E74"/>
    <w:rsid w:val="00474EB9"/>
    <w:rsid w:val="004750E9"/>
    <w:rsid w:val="0047511D"/>
    <w:rsid w:val="0047586B"/>
    <w:rsid w:val="00475B37"/>
    <w:rsid w:val="00476386"/>
    <w:rsid w:val="004764DC"/>
    <w:rsid w:val="0047686E"/>
    <w:rsid w:val="00476AF6"/>
    <w:rsid w:val="0047711C"/>
    <w:rsid w:val="00477955"/>
    <w:rsid w:val="00477EFC"/>
    <w:rsid w:val="0048019C"/>
    <w:rsid w:val="00480500"/>
    <w:rsid w:val="00480912"/>
    <w:rsid w:val="00481123"/>
    <w:rsid w:val="004813F2"/>
    <w:rsid w:val="0048140E"/>
    <w:rsid w:val="00481500"/>
    <w:rsid w:val="0048162F"/>
    <w:rsid w:val="00481D5E"/>
    <w:rsid w:val="00481E26"/>
    <w:rsid w:val="004828C0"/>
    <w:rsid w:val="004829E0"/>
    <w:rsid w:val="00482C78"/>
    <w:rsid w:val="00483462"/>
    <w:rsid w:val="0048361C"/>
    <w:rsid w:val="00483645"/>
    <w:rsid w:val="0048378A"/>
    <w:rsid w:val="00483AA5"/>
    <w:rsid w:val="00483D76"/>
    <w:rsid w:val="00483F7B"/>
    <w:rsid w:val="004847A2"/>
    <w:rsid w:val="00484932"/>
    <w:rsid w:val="00484BDF"/>
    <w:rsid w:val="0048531A"/>
    <w:rsid w:val="0048558B"/>
    <w:rsid w:val="00485784"/>
    <w:rsid w:val="00485955"/>
    <w:rsid w:val="00485D37"/>
    <w:rsid w:val="0048670E"/>
    <w:rsid w:val="00486A9F"/>
    <w:rsid w:val="00486C57"/>
    <w:rsid w:val="0048778E"/>
    <w:rsid w:val="004877F3"/>
    <w:rsid w:val="00487FAA"/>
    <w:rsid w:val="004901D2"/>
    <w:rsid w:val="004903AF"/>
    <w:rsid w:val="004909A2"/>
    <w:rsid w:val="00490AF0"/>
    <w:rsid w:val="00490E91"/>
    <w:rsid w:val="00491724"/>
    <w:rsid w:val="00493000"/>
    <w:rsid w:val="00493950"/>
    <w:rsid w:val="00493AF0"/>
    <w:rsid w:val="004945B2"/>
    <w:rsid w:val="004946C7"/>
    <w:rsid w:val="004946E9"/>
    <w:rsid w:val="00494794"/>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B43"/>
    <w:rsid w:val="004A12A1"/>
    <w:rsid w:val="004A182E"/>
    <w:rsid w:val="004A2343"/>
    <w:rsid w:val="004A248D"/>
    <w:rsid w:val="004A26B7"/>
    <w:rsid w:val="004A2CAD"/>
    <w:rsid w:val="004A2D54"/>
    <w:rsid w:val="004A2E90"/>
    <w:rsid w:val="004A3084"/>
    <w:rsid w:val="004A39CD"/>
    <w:rsid w:val="004A47A0"/>
    <w:rsid w:val="004A4B29"/>
    <w:rsid w:val="004A5388"/>
    <w:rsid w:val="004A584D"/>
    <w:rsid w:val="004A5D8D"/>
    <w:rsid w:val="004A5E69"/>
    <w:rsid w:val="004A6291"/>
    <w:rsid w:val="004A633F"/>
    <w:rsid w:val="004A6A8B"/>
    <w:rsid w:val="004A7384"/>
    <w:rsid w:val="004A7DC9"/>
    <w:rsid w:val="004A7E2C"/>
    <w:rsid w:val="004B00DE"/>
    <w:rsid w:val="004B0480"/>
    <w:rsid w:val="004B04B3"/>
    <w:rsid w:val="004B0D13"/>
    <w:rsid w:val="004B10D8"/>
    <w:rsid w:val="004B1CB8"/>
    <w:rsid w:val="004B207C"/>
    <w:rsid w:val="004B288C"/>
    <w:rsid w:val="004B2BA5"/>
    <w:rsid w:val="004B3A53"/>
    <w:rsid w:val="004B3C20"/>
    <w:rsid w:val="004B3CB2"/>
    <w:rsid w:val="004B3EA8"/>
    <w:rsid w:val="004B3F34"/>
    <w:rsid w:val="004B3F9B"/>
    <w:rsid w:val="004B40E5"/>
    <w:rsid w:val="004B4158"/>
    <w:rsid w:val="004B41D6"/>
    <w:rsid w:val="004B48F6"/>
    <w:rsid w:val="004B497B"/>
    <w:rsid w:val="004B4CAF"/>
    <w:rsid w:val="004B503F"/>
    <w:rsid w:val="004B5174"/>
    <w:rsid w:val="004B58A5"/>
    <w:rsid w:val="004B64B6"/>
    <w:rsid w:val="004B6D8D"/>
    <w:rsid w:val="004B6DEC"/>
    <w:rsid w:val="004B738E"/>
    <w:rsid w:val="004C0956"/>
    <w:rsid w:val="004C0D19"/>
    <w:rsid w:val="004C0DDC"/>
    <w:rsid w:val="004C1067"/>
    <w:rsid w:val="004C108F"/>
    <w:rsid w:val="004C1466"/>
    <w:rsid w:val="004C21C7"/>
    <w:rsid w:val="004C262F"/>
    <w:rsid w:val="004C2F08"/>
    <w:rsid w:val="004C306A"/>
    <w:rsid w:val="004C3208"/>
    <w:rsid w:val="004C3236"/>
    <w:rsid w:val="004C3811"/>
    <w:rsid w:val="004C3942"/>
    <w:rsid w:val="004C44D8"/>
    <w:rsid w:val="004C4ACA"/>
    <w:rsid w:val="004C5094"/>
    <w:rsid w:val="004C5447"/>
    <w:rsid w:val="004C54AB"/>
    <w:rsid w:val="004C59C5"/>
    <w:rsid w:val="004C5C37"/>
    <w:rsid w:val="004C5F27"/>
    <w:rsid w:val="004C5FF5"/>
    <w:rsid w:val="004C6128"/>
    <w:rsid w:val="004C63D7"/>
    <w:rsid w:val="004C6CFA"/>
    <w:rsid w:val="004C7174"/>
    <w:rsid w:val="004C75C0"/>
    <w:rsid w:val="004C7BF0"/>
    <w:rsid w:val="004C7E38"/>
    <w:rsid w:val="004C7E53"/>
    <w:rsid w:val="004D03F6"/>
    <w:rsid w:val="004D0A51"/>
    <w:rsid w:val="004D11EB"/>
    <w:rsid w:val="004D13BA"/>
    <w:rsid w:val="004D15B4"/>
    <w:rsid w:val="004D1A92"/>
    <w:rsid w:val="004D1AA4"/>
    <w:rsid w:val="004D2006"/>
    <w:rsid w:val="004D222E"/>
    <w:rsid w:val="004D22E8"/>
    <w:rsid w:val="004D32CF"/>
    <w:rsid w:val="004D3C10"/>
    <w:rsid w:val="004D4DA8"/>
    <w:rsid w:val="004D4E5E"/>
    <w:rsid w:val="004D5029"/>
    <w:rsid w:val="004D51C6"/>
    <w:rsid w:val="004D51D5"/>
    <w:rsid w:val="004D52D9"/>
    <w:rsid w:val="004D632A"/>
    <w:rsid w:val="004D7666"/>
    <w:rsid w:val="004D7FC9"/>
    <w:rsid w:val="004E0A34"/>
    <w:rsid w:val="004E0AF1"/>
    <w:rsid w:val="004E0DBF"/>
    <w:rsid w:val="004E0F59"/>
    <w:rsid w:val="004E10D7"/>
    <w:rsid w:val="004E1D0A"/>
    <w:rsid w:val="004E20DE"/>
    <w:rsid w:val="004E26A0"/>
    <w:rsid w:val="004E2849"/>
    <w:rsid w:val="004E2C26"/>
    <w:rsid w:val="004E2E94"/>
    <w:rsid w:val="004E3975"/>
    <w:rsid w:val="004E4215"/>
    <w:rsid w:val="004E44CA"/>
    <w:rsid w:val="004E46DB"/>
    <w:rsid w:val="004E48C6"/>
    <w:rsid w:val="004E4A98"/>
    <w:rsid w:val="004E4E9F"/>
    <w:rsid w:val="004E503D"/>
    <w:rsid w:val="004E568D"/>
    <w:rsid w:val="004E588D"/>
    <w:rsid w:val="004E589B"/>
    <w:rsid w:val="004E5AAD"/>
    <w:rsid w:val="004E6569"/>
    <w:rsid w:val="004E6C0F"/>
    <w:rsid w:val="004E71B9"/>
    <w:rsid w:val="004E7466"/>
    <w:rsid w:val="004E7EFE"/>
    <w:rsid w:val="004F0377"/>
    <w:rsid w:val="004F0382"/>
    <w:rsid w:val="004F0647"/>
    <w:rsid w:val="004F0766"/>
    <w:rsid w:val="004F086A"/>
    <w:rsid w:val="004F0DE9"/>
    <w:rsid w:val="004F1843"/>
    <w:rsid w:val="004F1A9B"/>
    <w:rsid w:val="004F22ED"/>
    <w:rsid w:val="004F23E0"/>
    <w:rsid w:val="004F2478"/>
    <w:rsid w:val="004F2591"/>
    <w:rsid w:val="004F288D"/>
    <w:rsid w:val="004F2F7D"/>
    <w:rsid w:val="004F303B"/>
    <w:rsid w:val="004F3261"/>
    <w:rsid w:val="004F357F"/>
    <w:rsid w:val="004F3D7A"/>
    <w:rsid w:val="004F3EE5"/>
    <w:rsid w:val="004F3FFD"/>
    <w:rsid w:val="004F4665"/>
    <w:rsid w:val="004F559D"/>
    <w:rsid w:val="004F5DE8"/>
    <w:rsid w:val="004F6890"/>
    <w:rsid w:val="004F6A77"/>
    <w:rsid w:val="004F6D2F"/>
    <w:rsid w:val="004F7322"/>
    <w:rsid w:val="004F736B"/>
    <w:rsid w:val="004F7508"/>
    <w:rsid w:val="004F7AA0"/>
    <w:rsid w:val="005005AC"/>
    <w:rsid w:val="0050103B"/>
    <w:rsid w:val="0050130B"/>
    <w:rsid w:val="00501374"/>
    <w:rsid w:val="005013B7"/>
    <w:rsid w:val="005016A7"/>
    <w:rsid w:val="00501A04"/>
    <w:rsid w:val="00501A4E"/>
    <w:rsid w:val="00501B6B"/>
    <w:rsid w:val="005028D4"/>
    <w:rsid w:val="00502924"/>
    <w:rsid w:val="00502F35"/>
    <w:rsid w:val="0050325B"/>
    <w:rsid w:val="00503D98"/>
    <w:rsid w:val="005045AE"/>
    <w:rsid w:val="00504B10"/>
    <w:rsid w:val="00505239"/>
    <w:rsid w:val="005055CF"/>
    <w:rsid w:val="00505744"/>
    <w:rsid w:val="00505E29"/>
    <w:rsid w:val="0050658E"/>
    <w:rsid w:val="00506B23"/>
    <w:rsid w:val="00507393"/>
    <w:rsid w:val="005075E1"/>
    <w:rsid w:val="0050762F"/>
    <w:rsid w:val="005076BA"/>
    <w:rsid w:val="00507C43"/>
    <w:rsid w:val="005101AF"/>
    <w:rsid w:val="0051046A"/>
    <w:rsid w:val="005104E8"/>
    <w:rsid w:val="00510584"/>
    <w:rsid w:val="005110F8"/>
    <w:rsid w:val="005111E2"/>
    <w:rsid w:val="00511849"/>
    <w:rsid w:val="005123C2"/>
    <w:rsid w:val="00512980"/>
    <w:rsid w:val="00512A5D"/>
    <w:rsid w:val="00512BA8"/>
    <w:rsid w:val="00512CE6"/>
    <w:rsid w:val="00512D10"/>
    <w:rsid w:val="0051335B"/>
    <w:rsid w:val="00513939"/>
    <w:rsid w:val="00513968"/>
    <w:rsid w:val="00514764"/>
    <w:rsid w:val="00514837"/>
    <w:rsid w:val="00514978"/>
    <w:rsid w:val="00514DBA"/>
    <w:rsid w:val="00514E50"/>
    <w:rsid w:val="005151E9"/>
    <w:rsid w:val="005152BE"/>
    <w:rsid w:val="00515647"/>
    <w:rsid w:val="005158C7"/>
    <w:rsid w:val="00515AAE"/>
    <w:rsid w:val="00515B0C"/>
    <w:rsid w:val="0051606F"/>
    <w:rsid w:val="0051690E"/>
    <w:rsid w:val="00516994"/>
    <w:rsid w:val="00516E16"/>
    <w:rsid w:val="0051729F"/>
    <w:rsid w:val="005178C2"/>
    <w:rsid w:val="00517909"/>
    <w:rsid w:val="00517A90"/>
    <w:rsid w:val="00517CE6"/>
    <w:rsid w:val="005200D2"/>
    <w:rsid w:val="0052053D"/>
    <w:rsid w:val="00520B30"/>
    <w:rsid w:val="00520E34"/>
    <w:rsid w:val="005218E0"/>
    <w:rsid w:val="00521CAC"/>
    <w:rsid w:val="00521E1C"/>
    <w:rsid w:val="00521EE7"/>
    <w:rsid w:val="005224AF"/>
    <w:rsid w:val="00522765"/>
    <w:rsid w:val="005227F1"/>
    <w:rsid w:val="00522A1B"/>
    <w:rsid w:val="00522C42"/>
    <w:rsid w:val="00522F2D"/>
    <w:rsid w:val="00523284"/>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27EE5"/>
    <w:rsid w:val="00527F18"/>
    <w:rsid w:val="0053027F"/>
    <w:rsid w:val="00530287"/>
    <w:rsid w:val="00530568"/>
    <w:rsid w:val="005307BF"/>
    <w:rsid w:val="00530C34"/>
    <w:rsid w:val="00530D3C"/>
    <w:rsid w:val="00530F0C"/>
    <w:rsid w:val="0053128F"/>
    <w:rsid w:val="005313C6"/>
    <w:rsid w:val="005313F4"/>
    <w:rsid w:val="00531CDE"/>
    <w:rsid w:val="00533428"/>
    <w:rsid w:val="00533CC9"/>
    <w:rsid w:val="00533DA0"/>
    <w:rsid w:val="00534706"/>
    <w:rsid w:val="005348D4"/>
    <w:rsid w:val="00534932"/>
    <w:rsid w:val="00534F0D"/>
    <w:rsid w:val="0053516D"/>
    <w:rsid w:val="005352D1"/>
    <w:rsid w:val="00535BF1"/>
    <w:rsid w:val="0053645D"/>
    <w:rsid w:val="005365DB"/>
    <w:rsid w:val="005368C3"/>
    <w:rsid w:val="00536E5D"/>
    <w:rsid w:val="0053733D"/>
    <w:rsid w:val="00537461"/>
    <w:rsid w:val="00537721"/>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50A6"/>
    <w:rsid w:val="00545CCC"/>
    <w:rsid w:val="005465A5"/>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396"/>
    <w:rsid w:val="00552963"/>
    <w:rsid w:val="00553437"/>
    <w:rsid w:val="00553595"/>
    <w:rsid w:val="005539F0"/>
    <w:rsid w:val="00553E72"/>
    <w:rsid w:val="00554276"/>
    <w:rsid w:val="00554B0B"/>
    <w:rsid w:val="00554F0F"/>
    <w:rsid w:val="00555396"/>
    <w:rsid w:val="00555E86"/>
    <w:rsid w:val="005560C0"/>
    <w:rsid w:val="0055625D"/>
    <w:rsid w:val="00556963"/>
    <w:rsid w:val="005571A6"/>
    <w:rsid w:val="005576E3"/>
    <w:rsid w:val="0055784B"/>
    <w:rsid w:val="0056053D"/>
    <w:rsid w:val="005606A3"/>
    <w:rsid w:val="00560A1F"/>
    <w:rsid w:val="00561097"/>
    <w:rsid w:val="00561A7E"/>
    <w:rsid w:val="00562290"/>
    <w:rsid w:val="0056378B"/>
    <w:rsid w:val="005638FB"/>
    <w:rsid w:val="00563AB1"/>
    <w:rsid w:val="00563C79"/>
    <w:rsid w:val="0056465E"/>
    <w:rsid w:val="00564F47"/>
    <w:rsid w:val="00565316"/>
    <w:rsid w:val="00565BEF"/>
    <w:rsid w:val="00566100"/>
    <w:rsid w:val="00566457"/>
    <w:rsid w:val="00566530"/>
    <w:rsid w:val="00566733"/>
    <w:rsid w:val="00566808"/>
    <w:rsid w:val="00566B4A"/>
    <w:rsid w:val="00567090"/>
    <w:rsid w:val="0056788B"/>
    <w:rsid w:val="0057049D"/>
    <w:rsid w:val="005714FA"/>
    <w:rsid w:val="00572853"/>
    <w:rsid w:val="0057321B"/>
    <w:rsid w:val="0057323E"/>
    <w:rsid w:val="00573460"/>
    <w:rsid w:val="005735AD"/>
    <w:rsid w:val="005739FF"/>
    <w:rsid w:val="00573B4D"/>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1BD"/>
    <w:rsid w:val="005806DA"/>
    <w:rsid w:val="005807B8"/>
    <w:rsid w:val="00580A2B"/>
    <w:rsid w:val="00580E7E"/>
    <w:rsid w:val="005816C2"/>
    <w:rsid w:val="00581712"/>
    <w:rsid w:val="00581726"/>
    <w:rsid w:val="00581A13"/>
    <w:rsid w:val="00581AC5"/>
    <w:rsid w:val="0058207B"/>
    <w:rsid w:val="00583511"/>
    <w:rsid w:val="005836E0"/>
    <w:rsid w:val="00583FBD"/>
    <w:rsid w:val="005840DD"/>
    <w:rsid w:val="0058448D"/>
    <w:rsid w:val="005844FA"/>
    <w:rsid w:val="00584705"/>
    <w:rsid w:val="00584E3F"/>
    <w:rsid w:val="005852A2"/>
    <w:rsid w:val="00585349"/>
    <w:rsid w:val="00585545"/>
    <w:rsid w:val="005855EC"/>
    <w:rsid w:val="00585FD0"/>
    <w:rsid w:val="005861EC"/>
    <w:rsid w:val="00586C06"/>
    <w:rsid w:val="005874AF"/>
    <w:rsid w:val="005875DA"/>
    <w:rsid w:val="00587684"/>
    <w:rsid w:val="00587AE7"/>
    <w:rsid w:val="00590097"/>
    <w:rsid w:val="00590604"/>
    <w:rsid w:val="00590E35"/>
    <w:rsid w:val="005914B5"/>
    <w:rsid w:val="00591A4F"/>
    <w:rsid w:val="005923B4"/>
    <w:rsid w:val="005926D0"/>
    <w:rsid w:val="00592C9A"/>
    <w:rsid w:val="00592EAE"/>
    <w:rsid w:val="00593A04"/>
    <w:rsid w:val="00593B00"/>
    <w:rsid w:val="00593C40"/>
    <w:rsid w:val="00594455"/>
    <w:rsid w:val="0059486A"/>
    <w:rsid w:val="00594923"/>
    <w:rsid w:val="005949F3"/>
    <w:rsid w:val="00594FB0"/>
    <w:rsid w:val="00595B85"/>
    <w:rsid w:val="0059637C"/>
    <w:rsid w:val="00596A48"/>
    <w:rsid w:val="00596ABD"/>
    <w:rsid w:val="00596FF2"/>
    <w:rsid w:val="0059700F"/>
    <w:rsid w:val="005978FC"/>
    <w:rsid w:val="005A03A1"/>
    <w:rsid w:val="005A0516"/>
    <w:rsid w:val="005A058D"/>
    <w:rsid w:val="005A0909"/>
    <w:rsid w:val="005A1864"/>
    <w:rsid w:val="005A1B94"/>
    <w:rsid w:val="005A2412"/>
    <w:rsid w:val="005A2C80"/>
    <w:rsid w:val="005A3648"/>
    <w:rsid w:val="005A3A2A"/>
    <w:rsid w:val="005A3CDF"/>
    <w:rsid w:val="005A45C6"/>
    <w:rsid w:val="005A45F8"/>
    <w:rsid w:val="005A465F"/>
    <w:rsid w:val="005A4A80"/>
    <w:rsid w:val="005A4A8A"/>
    <w:rsid w:val="005A4E13"/>
    <w:rsid w:val="005A5192"/>
    <w:rsid w:val="005A58E5"/>
    <w:rsid w:val="005A5FD3"/>
    <w:rsid w:val="005A6768"/>
    <w:rsid w:val="005A6B7F"/>
    <w:rsid w:val="005A6D45"/>
    <w:rsid w:val="005A71BA"/>
    <w:rsid w:val="005A78E5"/>
    <w:rsid w:val="005A7A93"/>
    <w:rsid w:val="005A7CCE"/>
    <w:rsid w:val="005A7FE3"/>
    <w:rsid w:val="005B0093"/>
    <w:rsid w:val="005B152A"/>
    <w:rsid w:val="005B169B"/>
    <w:rsid w:val="005B23DE"/>
    <w:rsid w:val="005B2A1C"/>
    <w:rsid w:val="005B2E88"/>
    <w:rsid w:val="005B2F06"/>
    <w:rsid w:val="005B304C"/>
    <w:rsid w:val="005B3755"/>
    <w:rsid w:val="005B418D"/>
    <w:rsid w:val="005B4E03"/>
    <w:rsid w:val="005B507A"/>
    <w:rsid w:val="005B5620"/>
    <w:rsid w:val="005B567F"/>
    <w:rsid w:val="005B571C"/>
    <w:rsid w:val="005B5C9A"/>
    <w:rsid w:val="005B5D0D"/>
    <w:rsid w:val="005B6B28"/>
    <w:rsid w:val="005B6B56"/>
    <w:rsid w:val="005B6B94"/>
    <w:rsid w:val="005B6BA8"/>
    <w:rsid w:val="005B6C49"/>
    <w:rsid w:val="005B716D"/>
    <w:rsid w:val="005B7613"/>
    <w:rsid w:val="005B7779"/>
    <w:rsid w:val="005B7CA5"/>
    <w:rsid w:val="005C05C6"/>
    <w:rsid w:val="005C079A"/>
    <w:rsid w:val="005C08EB"/>
    <w:rsid w:val="005C0AA4"/>
    <w:rsid w:val="005C0F85"/>
    <w:rsid w:val="005C0FAF"/>
    <w:rsid w:val="005C20B3"/>
    <w:rsid w:val="005C2606"/>
    <w:rsid w:val="005C2643"/>
    <w:rsid w:val="005C27F3"/>
    <w:rsid w:val="005C34F6"/>
    <w:rsid w:val="005C4469"/>
    <w:rsid w:val="005C518F"/>
    <w:rsid w:val="005C51C6"/>
    <w:rsid w:val="005C61C3"/>
    <w:rsid w:val="005C63D6"/>
    <w:rsid w:val="005C6A3A"/>
    <w:rsid w:val="005C71F1"/>
    <w:rsid w:val="005C7AA3"/>
    <w:rsid w:val="005D04C8"/>
    <w:rsid w:val="005D0822"/>
    <w:rsid w:val="005D0A0E"/>
    <w:rsid w:val="005D1074"/>
    <w:rsid w:val="005D1536"/>
    <w:rsid w:val="005D204F"/>
    <w:rsid w:val="005D26F5"/>
    <w:rsid w:val="005D27B0"/>
    <w:rsid w:val="005D2BD3"/>
    <w:rsid w:val="005D2DD7"/>
    <w:rsid w:val="005D2F9A"/>
    <w:rsid w:val="005D3274"/>
    <w:rsid w:val="005D3299"/>
    <w:rsid w:val="005D3526"/>
    <w:rsid w:val="005D3691"/>
    <w:rsid w:val="005D38C6"/>
    <w:rsid w:val="005D3D5B"/>
    <w:rsid w:val="005D4F14"/>
    <w:rsid w:val="005D4FC1"/>
    <w:rsid w:val="005D50AD"/>
    <w:rsid w:val="005D53D2"/>
    <w:rsid w:val="005D551D"/>
    <w:rsid w:val="005D5939"/>
    <w:rsid w:val="005D5D69"/>
    <w:rsid w:val="005D5E09"/>
    <w:rsid w:val="005D5F69"/>
    <w:rsid w:val="005D5F7A"/>
    <w:rsid w:val="005D6126"/>
    <w:rsid w:val="005D61CB"/>
    <w:rsid w:val="005D68C2"/>
    <w:rsid w:val="005D68F9"/>
    <w:rsid w:val="005D6FDB"/>
    <w:rsid w:val="005D797C"/>
    <w:rsid w:val="005E0138"/>
    <w:rsid w:val="005E01B3"/>
    <w:rsid w:val="005E027D"/>
    <w:rsid w:val="005E0764"/>
    <w:rsid w:val="005E0BC9"/>
    <w:rsid w:val="005E0E8B"/>
    <w:rsid w:val="005E166D"/>
    <w:rsid w:val="005E1987"/>
    <w:rsid w:val="005E2067"/>
    <w:rsid w:val="005E21F0"/>
    <w:rsid w:val="005E2264"/>
    <w:rsid w:val="005E22B9"/>
    <w:rsid w:val="005E2390"/>
    <w:rsid w:val="005E2460"/>
    <w:rsid w:val="005E253D"/>
    <w:rsid w:val="005E2BFF"/>
    <w:rsid w:val="005E36A2"/>
    <w:rsid w:val="005E36B8"/>
    <w:rsid w:val="005E36FD"/>
    <w:rsid w:val="005E3BD6"/>
    <w:rsid w:val="005E404F"/>
    <w:rsid w:val="005E4166"/>
    <w:rsid w:val="005E4450"/>
    <w:rsid w:val="005E46E8"/>
    <w:rsid w:val="005E491D"/>
    <w:rsid w:val="005E5751"/>
    <w:rsid w:val="005E5CC5"/>
    <w:rsid w:val="005E63D6"/>
    <w:rsid w:val="005E6698"/>
    <w:rsid w:val="005E6CB6"/>
    <w:rsid w:val="005E7F2B"/>
    <w:rsid w:val="005E7FD9"/>
    <w:rsid w:val="005F02C3"/>
    <w:rsid w:val="005F042E"/>
    <w:rsid w:val="005F0546"/>
    <w:rsid w:val="005F1A57"/>
    <w:rsid w:val="005F298D"/>
    <w:rsid w:val="005F2B4A"/>
    <w:rsid w:val="005F2BDB"/>
    <w:rsid w:val="005F3643"/>
    <w:rsid w:val="005F3ACF"/>
    <w:rsid w:val="005F3C78"/>
    <w:rsid w:val="005F42B5"/>
    <w:rsid w:val="005F4912"/>
    <w:rsid w:val="005F4B74"/>
    <w:rsid w:val="005F4F51"/>
    <w:rsid w:val="005F5B29"/>
    <w:rsid w:val="005F5DCB"/>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7640"/>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FDE"/>
    <w:rsid w:val="006154C9"/>
    <w:rsid w:val="00615F08"/>
    <w:rsid w:val="0061617B"/>
    <w:rsid w:val="0061622D"/>
    <w:rsid w:val="00616743"/>
    <w:rsid w:val="006167C4"/>
    <w:rsid w:val="00616984"/>
    <w:rsid w:val="00616F72"/>
    <w:rsid w:val="006173E2"/>
    <w:rsid w:val="006174B5"/>
    <w:rsid w:val="0061756C"/>
    <w:rsid w:val="00617589"/>
    <w:rsid w:val="0061762C"/>
    <w:rsid w:val="00617EFA"/>
    <w:rsid w:val="006200A9"/>
    <w:rsid w:val="0062028A"/>
    <w:rsid w:val="00620D1C"/>
    <w:rsid w:val="00620F96"/>
    <w:rsid w:val="0062103C"/>
    <w:rsid w:val="006214F9"/>
    <w:rsid w:val="0062165F"/>
    <w:rsid w:val="00621AC5"/>
    <w:rsid w:val="00622447"/>
    <w:rsid w:val="00622561"/>
    <w:rsid w:val="0062260D"/>
    <w:rsid w:val="00622A92"/>
    <w:rsid w:val="00623272"/>
    <w:rsid w:val="00623586"/>
    <w:rsid w:val="006237E2"/>
    <w:rsid w:val="0062391D"/>
    <w:rsid w:val="00623D01"/>
    <w:rsid w:val="00623DF9"/>
    <w:rsid w:val="0062452B"/>
    <w:rsid w:val="00624E04"/>
    <w:rsid w:val="00624F01"/>
    <w:rsid w:val="00625114"/>
    <w:rsid w:val="0062593F"/>
    <w:rsid w:val="006259F2"/>
    <w:rsid w:val="00625B7B"/>
    <w:rsid w:val="00626488"/>
    <w:rsid w:val="0062656E"/>
    <w:rsid w:val="00626731"/>
    <w:rsid w:val="00626A6E"/>
    <w:rsid w:val="00627174"/>
    <w:rsid w:val="0062730C"/>
    <w:rsid w:val="00627457"/>
    <w:rsid w:val="00627554"/>
    <w:rsid w:val="00627E26"/>
    <w:rsid w:val="00627E3B"/>
    <w:rsid w:val="006302DD"/>
    <w:rsid w:val="006308DF"/>
    <w:rsid w:val="0063101E"/>
    <w:rsid w:val="00631C58"/>
    <w:rsid w:val="00631D92"/>
    <w:rsid w:val="006323D2"/>
    <w:rsid w:val="00632A61"/>
    <w:rsid w:val="00632C94"/>
    <w:rsid w:val="00632CF3"/>
    <w:rsid w:val="00632D0E"/>
    <w:rsid w:val="00632E39"/>
    <w:rsid w:val="00633849"/>
    <w:rsid w:val="00633F50"/>
    <w:rsid w:val="006345EE"/>
    <w:rsid w:val="006346A8"/>
    <w:rsid w:val="00634AA6"/>
    <w:rsid w:val="00634CA8"/>
    <w:rsid w:val="00635456"/>
    <w:rsid w:val="00636BCF"/>
    <w:rsid w:val="006377C5"/>
    <w:rsid w:val="00637A91"/>
    <w:rsid w:val="00640333"/>
    <w:rsid w:val="0064075F"/>
    <w:rsid w:val="00640DC8"/>
    <w:rsid w:val="00641223"/>
    <w:rsid w:val="00641280"/>
    <w:rsid w:val="0064171F"/>
    <w:rsid w:val="00641909"/>
    <w:rsid w:val="00641998"/>
    <w:rsid w:val="00641A80"/>
    <w:rsid w:val="00641B3E"/>
    <w:rsid w:val="00641F8A"/>
    <w:rsid w:val="006421CE"/>
    <w:rsid w:val="0064246A"/>
    <w:rsid w:val="006425EB"/>
    <w:rsid w:val="006427F7"/>
    <w:rsid w:val="00642FDF"/>
    <w:rsid w:val="006432BD"/>
    <w:rsid w:val="00643E27"/>
    <w:rsid w:val="00643EB5"/>
    <w:rsid w:val="006441D4"/>
    <w:rsid w:val="006444B7"/>
    <w:rsid w:val="006448C5"/>
    <w:rsid w:val="00644F69"/>
    <w:rsid w:val="0064503D"/>
    <w:rsid w:val="00645D92"/>
    <w:rsid w:val="00645E6D"/>
    <w:rsid w:val="0064602E"/>
    <w:rsid w:val="006460BD"/>
    <w:rsid w:val="00646958"/>
    <w:rsid w:val="00646D01"/>
    <w:rsid w:val="00646D65"/>
    <w:rsid w:val="00647535"/>
    <w:rsid w:val="00647A9A"/>
    <w:rsid w:val="0065175A"/>
    <w:rsid w:val="00651C88"/>
    <w:rsid w:val="00651EAA"/>
    <w:rsid w:val="006528A3"/>
    <w:rsid w:val="00652E12"/>
    <w:rsid w:val="00652F3A"/>
    <w:rsid w:val="00652FEB"/>
    <w:rsid w:val="006540C8"/>
    <w:rsid w:val="006542F6"/>
    <w:rsid w:val="00654506"/>
    <w:rsid w:val="006545BD"/>
    <w:rsid w:val="00654791"/>
    <w:rsid w:val="00654B5C"/>
    <w:rsid w:val="00654CAE"/>
    <w:rsid w:val="00654CB5"/>
    <w:rsid w:val="00654DA8"/>
    <w:rsid w:val="0065500A"/>
    <w:rsid w:val="00655134"/>
    <w:rsid w:val="00655A12"/>
    <w:rsid w:val="00655BC1"/>
    <w:rsid w:val="00655BEB"/>
    <w:rsid w:val="00655C1D"/>
    <w:rsid w:val="00655EAD"/>
    <w:rsid w:val="00656050"/>
    <w:rsid w:val="006564A1"/>
    <w:rsid w:val="006575CA"/>
    <w:rsid w:val="00657950"/>
    <w:rsid w:val="00657C0F"/>
    <w:rsid w:val="00657CF8"/>
    <w:rsid w:val="00657EAF"/>
    <w:rsid w:val="0066047D"/>
    <w:rsid w:val="0066056E"/>
    <w:rsid w:val="00660926"/>
    <w:rsid w:val="00660E03"/>
    <w:rsid w:val="00661173"/>
    <w:rsid w:val="00661268"/>
    <w:rsid w:val="00661472"/>
    <w:rsid w:val="006614F3"/>
    <w:rsid w:val="0066152C"/>
    <w:rsid w:val="006615D8"/>
    <w:rsid w:val="006616AB"/>
    <w:rsid w:val="00661809"/>
    <w:rsid w:val="0066192F"/>
    <w:rsid w:val="00661D49"/>
    <w:rsid w:val="00662624"/>
    <w:rsid w:val="00662B70"/>
    <w:rsid w:val="00662D0A"/>
    <w:rsid w:val="00663703"/>
    <w:rsid w:val="0066398A"/>
    <w:rsid w:val="00663C67"/>
    <w:rsid w:val="00663F4A"/>
    <w:rsid w:val="0066405C"/>
    <w:rsid w:val="00664C4D"/>
    <w:rsid w:val="00664D59"/>
    <w:rsid w:val="0066502A"/>
    <w:rsid w:val="006651A0"/>
    <w:rsid w:val="006652A6"/>
    <w:rsid w:val="0066535B"/>
    <w:rsid w:val="00665627"/>
    <w:rsid w:val="00665715"/>
    <w:rsid w:val="0066665F"/>
    <w:rsid w:val="0066682B"/>
    <w:rsid w:val="0066686D"/>
    <w:rsid w:val="00667021"/>
    <w:rsid w:val="00667A1B"/>
    <w:rsid w:val="0067017B"/>
    <w:rsid w:val="00670197"/>
    <w:rsid w:val="006704EC"/>
    <w:rsid w:val="00670B11"/>
    <w:rsid w:val="00670B88"/>
    <w:rsid w:val="00671318"/>
    <w:rsid w:val="006718E7"/>
    <w:rsid w:val="0067197A"/>
    <w:rsid w:val="00671BDB"/>
    <w:rsid w:val="006727EC"/>
    <w:rsid w:val="00672A41"/>
    <w:rsid w:val="00672A98"/>
    <w:rsid w:val="00672F43"/>
    <w:rsid w:val="006739FC"/>
    <w:rsid w:val="006743AA"/>
    <w:rsid w:val="00674569"/>
    <w:rsid w:val="0067485B"/>
    <w:rsid w:val="00674FEC"/>
    <w:rsid w:val="00675C90"/>
    <w:rsid w:val="006761AB"/>
    <w:rsid w:val="0067626C"/>
    <w:rsid w:val="00676471"/>
    <w:rsid w:val="006771E5"/>
    <w:rsid w:val="006774CB"/>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4E8"/>
    <w:rsid w:val="00683794"/>
    <w:rsid w:val="0068387D"/>
    <w:rsid w:val="00683986"/>
    <w:rsid w:val="00683A08"/>
    <w:rsid w:val="00683B1B"/>
    <w:rsid w:val="00683E20"/>
    <w:rsid w:val="00684051"/>
    <w:rsid w:val="00684601"/>
    <w:rsid w:val="00685433"/>
    <w:rsid w:val="00685585"/>
    <w:rsid w:val="00685586"/>
    <w:rsid w:val="00685667"/>
    <w:rsid w:val="00685D9E"/>
    <w:rsid w:val="00685E08"/>
    <w:rsid w:val="0068656D"/>
    <w:rsid w:val="00686B4F"/>
    <w:rsid w:val="00687358"/>
    <w:rsid w:val="006874E8"/>
    <w:rsid w:val="00687611"/>
    <w:rsid w:val="0068787F"/>
    <w:rsid w:val="00687A38"/>
    <w:rsid w:val="00690434"/>
    <w:rsid w:val="006909CA"/>
    <w:rsid w:val="00690B45"/>
    <w:rsid w:val="00690F3C"/>
    <w:rsid w:val="00690F6F"/>
    <w:rsid w:val="006910DA"/>
    <w:rsid w:val="006915C5"/>
    <w:rsid w:val="00692437"/>
    <w:rsid w:val="00692792"/>
    <w:rsid w:val="00692CE7"/>
    <w:rsid w:val="00693043"/>
    <w:rsid w:val="0069341D"/>
    <w:rsid w:val="00693BF7"/>
    <w:rsid w:val="0069428E"/>
    <w:rsid w:val="00694483"/>
    <w:rsid w:val="00694906"/>
    <w:rsid w:val="00694A1C"/>
    <w:rsid w:val="00695549"/>
    <w:rsid w:val="00695BAD"/>
    <w:rsid w:val="00695C7F"/>
    <w:rsid w:val="00696A57"/>
    <w:rsid w:val="00696E2F"/>
    <w:rsid w:val="00696FBA"/>
    <w:rsid w:val="006972A4"/>
    <w:rsid w:val="0069737B"/>
    <w:rsid w:val="0069741A"/>
    <w:rsid w:val="006975A3"/>
    <w:rsid w:val="00697B99"/>
    <w:rsid w:val="006A06DA"/>
    <w:rsid w:val="006A0796"/>
    <w:rsid w:val="006A0855"/>
    <w:rsid w:val="006A0988"/>
    <w:rsid w:val="006A180F"/>
    <w:rsid w:val="006A1CCB"/>
    <w:rsid w:val="006A222F"/>
    <w:rsid w:val="006A2654"/>
    <w:rsid w:val="006A3443"/>
    <w:rsid w:val="006A34ED"/>
    <w:rsid w:val="006A3CCB"/>
    <w:rsid w:val="006A3F16"/>
    <w:rsid w:val="006A49AA"/>
    <w:rsid w:val="006A50FD"/>
    <w:rsid w:val="006A539C"/>
    <w:rsid w:val="006A5542"/>
    <w:rsid w:val="006A5578"/>
    <w:rsid w:val="006A5952"/>
    <w:rsid w:val="006A5B04"/>
    <w:rsid w:val="006A6031"/>
    <w:rsid w:val="006A654F"/>
    <w:rsid w:val="006A65C7"/>
    <w:rsid w:val="006A66D0"/>
    <w:rsid w:val="006A6E14"/>
    <w:rsid w:val="006A7B4C"/>
    <w:rsid w:val="006B0068"/>
    <w:rsid w:val="006B0995"/>
    <w:rsid w:val="006B0CA2"/>
    <w:rsid w:val="006B101C"/>
    <w:rsid w:val="006B115F"/>
    <w:rsid w:val="006B12C9"/>
    <w:rsid w:val="006B23D0"/>
    <w:rsid w:val="006B2660"/>
    <w:rsid w:val="006B35B8"/>
    <w:rsid w:val="006B36CE"/>
    <w:rsid w:val="006B399D"/>
    <w:rsid w:val="006B3C8F"/>
    <w:rsid w:val="006B3FC9"/>
    <w:rsid w:val="006B44EC"/>
    <w:rsid w:val="006B49FD"/>
    <w:rsid w:val="006B4A04"/>
    <w:rsid w:val="006B4B18"/>
    <w:rsid w:val="006B4CA6"/>
    <w:rsid w:val="006B4DC9"/>
    <w:rsid w:val="006B5520"/>
    <w:rsid w:val="006B58C2"/>
    <w:rsid w:val="006B5A38"/>
    <w:rsid w:val="006B63C4"/>
    <w:rsid w:val="006B6651"/>
    <w:rsid w:val="006B6B6B"/>
    <w:rsid w:val="006B73BD"/>
    <w:rsid w:val="006B779D"/>
    <w:rsid w:val="006B77D9"/>
    <w:rsid w:val="006B7DC4"/>
    <w:rsid w:val="006B7E75"/>
    <w:rsid w:val="006C0C30"/>
    <w:rsid w:val="006C0CC0"/>
    <w:rsid w:val="006C139A"/>
    <w:rsid w:val="006C1DEB"/>
    <w:rsid w:val="006C1E58"/>
    <w:rsid w:val="006C2CFB"/>
    <w:rsid w:val="006C3E08"/>
    <w:rsid w:val="006C3F64"/>
    <w:rsid w:val="006C48F5"/>
    <w:rsid w:val="006C4A9C"/>
    <w:rsid w:val="006C4C54"/>
    <w:rsid w:val="006C5267"/>
    <w:rsid w:val="006C5B95"/>
    <w:rsid w:val="006C5BB3"/>
    <w:rsid w:val="006C5F8E"/>
    <w:rsid w:val="006C670C"/>
    <w:rsid w:val="006C6924"/>
    <w:rsid w:val="006C698C"/>
    <w:rsid w:val="006C699B"/>
    <w:rsid w:val="006C6D1B"/>
    <w:rsid w:val="006C6EBF"/>
    <w:rsid w:val="006D0662"/>
    <w:rsid w:val="006D187E"/>
    <w:rsid w:val="006D28D3"/>
    <w:rsid w:val="006D2E41"/>
    <w:rsid w:val="006D2ECF"/>
    <w:rsid w:val="006D2F48"/>
    <w:rsid w:val="006D36EA"/>
    <w:rsid w:val="006D46A1"/>
    <w:rsid w:val="006D4907"/>
    <w:rsid w:val="006D5F85"/>
    <w:rsid w:val="006D6055"/>
    <w:rsid w:val="006D612E"/>
    <w:rsid w:val="006D6405"/>
    <w:rsid w:val="006D68D3"/>
    <w:rsid w:val="006D70E5"/>
    <w:rsid w:val="006D711C"/>
    <w:rsid w:val="006D723F"/>
    <w:rsid w:val="006D752E"/>
    <w:rsid w:val="006D7909"/>
    <w:rsid w:val="006D7969"/>
    <w:rsid w:val="006D79B1"/>
    <w:rsid w:val="006D7BA2"/>
    <w:rsid w:val="006D7F55"/>
    <w:rsid w:val="006E0C35"/>
    <w:rsid w:val="006E0F9B"/>
    <w:rsid w:val="006E110C"/>
    <w:rsid w:val="006E1673"/>
    <w:rsid w:val="006E223B"/>
    <w:rsid w:val="006E3325"/>
    <w:rsid w:val="006E33D4"/>
    <w:rsid w:val="006E343B"/>
    <w:rsid w:val="006E34C4"/>
    <w:rsid w:val="006E380C"/>
    <w:rsid w:val="006E3D0E"/>
    <w:rsid w:val="006E4119"/>
    <w:rsid w:val="006E4178"/>
    <w:rsid w:val="006E4333"/>
    <w:rsid w:val="006E4534"/>
    <w:rsid w:val="006E4596"/>
    <w:rsid w:val="006E4FDD"/>
    <w:rsid w:val="006E59A9"/>
    <w:rsid w:val="006E5CA9"/>
    <w:rsid w:val="006E648F"/>
    <w:rsid w:val="006E698A"/>
    <w:rsid w:val="006E6B7D"/>
    <w:rsid w:val="006E7325"/>
    <w:rsid w:val="006E7C99"/>
    <w:rsid w:val="006F03DF"/>
    <w:rsid w:val="006F09B2"/>
    <w:rsid w:val="006F0FC0"/>
    <w:rsid w:val="006F10E6"/>
    <w:rsid w:val="006F10F4"/>
    <w:rsid w:val="006F10F7"/>
    <w:rsid w:val="006F11FF"/>
    <w:rsid w:val="006F1EBF"/>
    <w:rsid w:val="006F2D26"/>
    <w:rsid w:val="006F2DAB"/>
    <w:rsid w:val="006F3114"/>
    <w:rsid w:val="006F31BB"/>
    <w:rsid w:val="006F4553"/>
    <w:rsid w:val="006F46E4"/>
    <w:rsid w:val="006F4BBE"/>
    <w:rsid w:val="006F4E42"/>
    <w:rsid w:val="006F501F"/>
    <w:rsid w:val="006F56F8"/>
    <w:rsid w:val="006F5811"/>
    <w:rsid w:val="006F5865"/>
    <w:rsid w:val="006F5B96"/>
    <w:rsid w:val="006F5C94"/>
    <w:rsid w:val="006F5D1E"/>
    <w:rsid w:val="006F6077"/>
    <w:rsid w:val="006F638D"/>
    <w:rsid w:val="006F6409"/>
    <w:rsid w:val="006F669B"/>
    <w:rsid w:val="006F6846"/>
    <w:rsid w:val="006F6856"/>
    <w:rsid w:val="006F6E0D"/>
    <w:rsid w:val="006F7BE3"/>
    <w:rsid w:val="007004EE"/>
    <w:rsid w:val="0070089C"/>
    <w:rsid w:val="00700B21"/>
    <w:rsid w:val="00700E0A"/>
    <w:rsid w:val="00701037"/>
    <w:rsid w:val="0070170E"/>
    <w:rsid w:val="00701B82"/>
    <w:rsid w:val="00701F7A"/>
    <w:rsid w:val="007021C2"/>
    <w:rsid w:val="00702290"/>
    <w:rsid w:val="007027EF"/>
    <w:rsid w:val="0070293D"/>
    <w:rsid w:val="00702972"/>
    <w:rsid w:val="00702B35"/>
    <w:rsid w:val="00702DD8"/>
    <w:rsid w:val="00702FDF"/>
    <w:rsid w:val="00703323"/>
    <w:rsid w:val="007034B3"/>
    <w:rsid w:val="007037E0"/>
    <w:rsid w:val="00703886"/>
    <w:rsid w:val="00703C78"/>
    <w:rsid w:val="00703F56"/>
    <w:rsid w:val="0070411A"/>
    <w:rsid w:val="00704244"/>
    <w:rsid w:val="007043E8"/>
    <w:rsid w:val="00704643"/>
    <w:rsid w:val="00704959"/>
    <w:rsid w:val="007049DA"/>
    <w:rsid w:val="0070521A"/>
    <w:rsid w:val="00705786"/>
    <w:rsid w:val="00705B23"/>
    <w:rsid w:val="00705C76"/>
    <w:rsid w:val="00705C85"/>
    <w:rsid w:val="00705D2E"/>
    <w:rsid w:val="007060A8"/>
    <w:rsid w:val="00706216"/>
    <w:rsid w:val="00706A5B"/>
    <w:rsid w:val="00706D1B"/>
    <w:rsid w:val="00706E33"/>
    <w:rsid w:val="00707483"/>
    <w:rsid w:val="00710041"/>
    <w:rsid w:val="007101E8"/>
    <w:rsid w:val="007102F0"/>
    <w:rsid w:val="00710469"/>
    <w:rsid w:val="00710529"/>
    <w:rsid w:val="007107D9"/>
    <w:rsid w:val="00711215"/>
    <w:rsid w:val="0071139A"/>
    <w:rsid w:val="00711957"/>
    <w:rsid w:val="007119FD"/>
    <w:rsid w:val="00711B41"/>
    <w:rsid w:val="00711E0D"/>
    <w:rsid w:val="00712186"/>
    <w:rsid w:val="00712D8B"/>
    <w:rsid w:val="00713312"/>
    <w:rsid w:val="007134B9"/>
    <w:rsid w:val="007146F0"/>
    <w:rsid w:val="0071485A"/>
    <w:rsid w:val="00714C13"/>
    <w:rsid w:val="00714D06"/>
    <w:rsid w:val="00714D6E"/>
    <w:rsid w:val="007154FF"/>
    <w:rsid w:val="00715AD1"/>
    <w:rsid w:val="00715BBE"/>
    <w:rsid w:val="007161B0"/>
    <w:rsid w:val="00716968"/>
    <w:rsid w:val="00716B3D"/>
    <w:rsid w:val="00717158"/>
    <w:rsid w:val="00717328"/>
    <w:rsid w:val="00717C35"/>
    <w:rsid w:val="00720D81"/>
    <w:rsid w:val="00720FBC"/>
    <w:rsid w:val="00721026"/>
    <w:rsid w:val="00722226"/>
    <w:rsid w:val="0072234B"/>
    <w:rsid w:val="00722776"/>
    <w:rsid w:val="007228C1"/>
    <w:rsid w:val="00723369"/>
    <w:rsid w:val="00723627"/>
    <w:rsid w:val="00723693"/>
    <w:rsid w:val="0072371E"/>
    <w:rsid w:val="00723A39"/>
    <w:rsid w:val="00723DD8"/>
    <w:rsid w:val="00723E9B"/>
    <w:rsid w:val="00724014"/>
    <w:rsid w:val="00724655"/>
    <w:rsid w:val="00724661"/>
    <w:rsid w:val="007249C3"/>
    <w:rsid w:val="00724B5D"/>
    <w:rsid w:val="00724FE4"/>
    <w:rsid w:val="00725017"/>
    <w:rsid w:val="007254E4"/>
    <w:rsid w:val="00725F4F"/>
    <w:rsid w:val="007262AE"/>
    <w:rsid w:val="00726643"/>
    <w:rsid w:val="0072667D"/>
    <w:rsid w:val="00726B7D"/>
    <w:rsid w:val="00726C58"/>
    <w:rsid w:val="00726E80"/>
    <w:rsid w:val="00726F43"/>
    <w:rsid w:val="00727005"/>
    <w:rsid w:val="0072745B"/>
    <w:rsid w:val="00727670"/>
    <w:rsid w:val="0073014F"/>
    <w:rsid w:val="00730567"/>
    <w:rsid w:val="0073085C"/>
    <w:rsid w:val="00730B41"/>
    <w:rsid w:val="00730D01"/>
    <w:rsid w:val="00730E97"/>
    <w:rsid w:val="00731257"/>
    <w:rsid w:val="007312EA"/>
    <w:rsid w:val="0073137A"/>
    <w:rsid w:val="00731AF7"/>
    <w:rsid w:val="00732624"/>
    <w:rsid w:val="00732B5D"/>
    <w:rsid w:val="00732BE4"/>
    <w:rsid w:val="00732C5D"/>
    <w:rsid w:val="00733014"/>
    <w:rsid w:val="00733B4E"/>
    <w:rsid w:val="00733B8A"/>
    <w:rsid w:val="00734066"/>
    <w:rsid w:val="00734CCD"/>
    <w:rsid w:val="0073510B"/>
    <w:rsid w:val="00735750"/>
    <w:rsid w:val="00735764"/>
    <w:rsid w:val="00735CB0"/>
    <w:rsid w:val="00735CF3"/>
    <w:rsid w:val="0073625A"/>
    <w:rsid w:val="0073670A"/>
    <w:rsid w:val="007367B7"/>
    <w:rsid w:val="0073706E"/>
    <w:rsid w:val="00737245"/>
    <w:rsid w:val="0073752B"/>
    <w:rsid w:val="00737986"/>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BEE"/>
    <w:rsid w:val="00743D46"/>
    <w:rsid w:val="00743DD6"/>
    <w:rsid w:val="00744051"/>
    <w:rsid w:val="00744186"/>
    <w:rsid w:val="007442F7"/>
    <w:rsid w:val="007446A3"/>
    <w:rsid w:val="00744B80"/>
    <w:rsid w:val="00745086"/>
    <w:rsid w:val="00745117"/>
    <w:rsid w:val="0074538E"/>
    <w:rsid w:val="0074553D"/>
    <w:rsid w:val="007456C4"/>
    <w:rsid w:val="007458A3"/>
    <w:rsid w:val="007461DF"/>
    <w:rsid w:val="007466C0"/>
    <w:rsid w:val="007467C8"/>
    <w:rsid w:val="00746E6D"/>
    <w:rsid w:val="0074757B"/>
    <w:rsid w:val="007479B2"/>
    <w:rsid w:val="00747ABB"/>
    <w:rsid w:val="00750294"/>
    <w:rsid w:val="007508FC"/>
    <w:rsid w:val="00750E9E"/>
    <w:rsid w:val="0075152D"/>
    <w:rsid w:val="00751772"/>
    <w:rsid w:val="007518E9"/>
    <w:rsid w:val="00751A64"/>
    <w:rsid w:val="00752093"/>
    <w:rsid w:val="00752516"/>
    <w:rsid w:val="007533AB"/>
    <w:rsid w:val="00753575"/>
    <w:rsid w:val="007535B3"/>
    <w:rsid w:val="0075374C"/>
    <w:rsid w:val="007543A8"/>
    <w:rsid w:val="00754607"/>
    <w:rsid w:val="00754A36"/>
    <w:rsid w:val="00754FC2"/>
    <w:rsid w:val="0075515C"/>
    <w:rsid w:val="007551A2"/>
    <w:rsid w:val="0075544E"/>
    <w:rsid w:val="007555D6"/>
    <w:rsid w:val="007557ED"/>
    <w:rsid w:val="007558E1"/>
    <w:rsid w:val="00755A3B"/>
    <w:rsid w:val="00756134"/>
    <w:rsid w:val="00756809"/>
    <w:rsid w:val="0075725F"/>
    <w:rsid w:val="00757701"/>
    <w:rsid w:val="00757897"/>
    <w:rsid w:val="007578C9"/>
    <w:rsid w:val="0076001A"/>
    <w:rsid w:val="00760259"/>
    <w:rsid w:val="0076029B"/>
    <w:rsid w:val="007607B9"/>
    <w:rsid w:val="00760E74"/>
    <w:rsid w:val="00761136"/>
    <w:rsid w:val="0076113D"/>
    <w:rsid w:val="00761F15"/>
    <w:rsid w:val="0076254B"/>
    <w:rsid w:val="00762968"/>
    <w:rsid w:val="00762B84"/>
    <w:rsid w:val="00762E6F"/>
    <w:rsid w:val="00762F27"/>
    <w:rsid w:val="00762FA0"/>
    <w:rsid w:val="007633C7"/>
    <w:rsid w:val="0076388F"/>
    <w:rsid w:val="0076432B"/>
    <w:rsid w:val="00764B02"/>
    <w:rsid w:val="007651A1"/>
    <w:rsid w:val="00765672"/>
    <w:rsid w:val="00765C33"/>
    <w:rsid w:val="00766109"/>
    <w:rsid w:val="00766589"/>
    <w:rsid w:val="007668AF"/>
    <w:rsid w:val="007668E7"/>
    <w:rsid w:val="007669E4"/>
    <w:rsid w:val="00766AA5"/>
    <w:rsid w:val="00766B71"/>
    <w:rsid w:val="007670B6"/>
    <w:rsid w:val="00767183"/>
    <w:rsid w:val="00767890"/>
    <w:rsid w:val="007679E3"/>
    <w:rsid w:val="00767FD3"/>
    <w:rsid w:val="0077018F"/>
    <w:rsid w:val="00770318"/>
    <w:rsid w:val="007704CE"/>
    <w:rsid w:val="007711F1"/>
    <w:rsid w:val="007717FE"/>
    <w:rsid w:val="0077191E"/>
    <w:rsid w:val="00771CCF"/>
    <w:rsid w:val="007725F1"/>
    <w:rsid w:val="00772700"/>
    <w:rsid w:val="00772856"/>
    <w:rsid w:val="00772A55"/>
    <w:rsid w:val="00772C7D"/>
    <w:rsid w:val="00774DD6"/>
    <w:rsid w:val="007752E6"/>
    <w:rsid w:val="00775735"/>
    <w:rsid w:val="00775C43"/>
    <w:rsid w:val="00776AC0"/>
    <w:rsid w:val="00776F91"/>
    <w:rsid w:val="0077707F"/>
    <w:rsid w:val="0077717C"/>
    <w:rsid w:val="007771D8"/>
    <w:rsid w:val="00777268"/>
    <w:rsid w:val="00777957"/>
    <w:rsid w:val="00780957"/>
    <w:rsid w:val="00781094"/>
    <w:rsid w:val="007816AF"/>
    <w:rsid w:val="00781776"/>
    <w:rsid w:val="00781813"/>
    <w:rsid w:val="00781E0A"/>
    <w:rsid w:val="00781E0E"/>
    <w:rsid w:val="00782A2D"/>
    <w:rsid w:val="00783296"/>
    <w:rsid w:val="0078340A"/>
    <w:rsid w:val="00783497"/>
    <w:rsid w:val="00783541"/>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1796"/>
    <w:rsid w:val="00791A56"/>
    <w:rsid w:val="00791D43"/>
    <w:rsid w:val="00791F41"/>
    <w:rsid w:val="00792116"/>
    <w:rsid w:val="007922CA"/>
    <w:rsid w:val="007923FA"/>
    <w:rsid w:val="00792936"/>
    <w:rsid w:val="007929EC"/>
    <w:rsid w:val="00792BCE"/>
    <w:rsid w:val="007930A0"/>
    <w:rsid w:val="0079320D"/>
    <w:rsid w:val="00793A36"/>
    <w:rsid w:val="00793EFE"/>
    <w:rsid w:val="00793F17"/>
    <w:rsid w:val="00794064"/>
    <w:rsid w:val="0079452B"/>
    <w:rsid w:val="00794BC9"/>
    <w:rsid w:val="007950BF"/>
    <w:rsid w:val="007953F6"/>
    <w:rsid w:val="00795CB8"/>
    <w:rsid w:val="00795EF8"/>
    <w:rsid w:val="00796506"/>
    <w:rsid w:val="00796A4E"/>
    <w:rsid w:val="00796BA8"/>
    <w:rsid w:val="00796DBB"/>
    <w:rsid w:val="00797097"/>
    <w:rsid w:val="00797620"/>
    <w:rsid w:val="007976A2"/>
    <w:rsid w:val="00797A60"/>
    <w:rsid w:val="007A066C"/>
    <w:rsid w:val="007A0736"/>
    <w:rsid w:val="007A0D68"/>
    <w:rsid w:val="007A0E92"/>
    <w:rsid w:val="007A1234"/>
    <w:rsid w:val="007A18BD"/>
    <w:rsid w:val="007A1A37"/>
    <w:rsid w:val="007A1B61"/>
    <w:rsid w:val="007A1E05"/>
    <w:rsid w:val="007A202E"/>
    <w:rsid w:val="007A2265"/>
    <w:rsid w:val="007A2365"/>
    <w:rsid w:val="007A246B"/>
    <w:rsid w:val="007A2C02"/>
    <w:rsid w:val="007A2ED3"/>
    <w:rsid w:val="007A316B"/>
    <w:rsid w:val="007A38DE"/>
    <w:rsid w:val="007A3D1D"/>
    <w:rsid w:val="007A4CF1"/>
    <w:rsid w:val="007A4EAA"/>
    <w:rsid w:val="007A5659"/>
    <w:rsid w:val="007A574F"/>
    <w:rsid w:val="007A57BA"/>
    <w:rsid w:val="007A5FE7"/>
    <w:rsid w:val="007A702C"/>
    <w:rsid w:val="007A77F7"/>
    <w:rsid w:val="007A792D"/>
    <w:rsid w:val="007A7E64"/>
    <w:rsid w:val="007B00E1"/>
    <w:rsid w:val="007B01B8"/>
    <w:rsid w:val="007B031E"/>
    <w:rsid w:val="007B0C71"/>
    <w:rsid w:val="007B1104"/>
    <w:rsid w:val="007B20FA"/>
    <w:rsid w:val="007B233E"/>
    <w:rsid w:val="007B235A"/>
    <w:rsid w:val="007B2BA0"/>
    <w:rsid w:val="007B2D29"/>
    <w:rsid w:val="007B2F1F"/>
    <w:rsid w:val="007B31DF"/>
    <w:rsid w:val="007B38DE"/>
    <w:rsid w:val="007B3AD2"/>
    <w:rsid w:val="007B3E7B"/>
    <w:rsid w:val="007B3EF8"/>
    <w:rsid w:val="007B3FE9"/>
    <w:rsid w:val="007B4C67"/>
    <w:rsid w:val="007B508E"/>
    <w:rsid w:val="007B519E"/>
    <w:rsid w:val="007B53C3"/>
    <w:rsid w:val="007B55FA"/>
    <w:rsid w:val="007B58FB"/>
    <w:rsid w:val="007B5DC3"/>
    <w:rsid w:val="007B5EF1"/>
    <w:rsid w:val="007B63A1"/>
    <w:rsid w:val="007B63A4"/>
    <w:rsid w:val="007B6605"/>
    <w:rsid w:val="007B675E"/>
    <w:rsid w:val="007B67A0"/>
    <w:rsid w:val="007B6D93"/>
    <w:rsid w:val="007B7B1E"/>
    <w:rsid w:val="007B7FA4"/>
    <w:rsid w:val="007C07ED"/>
    <w:rsid w:val="007C0C91"/>
    <w:rsid w:val="007C1633"/>
    <w:rsid w:val="007C23C9"/>
    <w:rsid w:val="007C23F2"/>
    <w:rsid w:val="007C247D"/>
    <w:rsid w:val="007C3A5C"/>
    <w:rsid w:val="007C3F44"/>
    <w:rsid w:val="007C4312"/>
    <w:rsid w:val="007C4E9C"/>
    <w:rsid w:val="007C5795"/>
    <w:rsid w:val="007C5AD6"/>
    <w:rsid w:val="007C5EBD"/>
    <w:rsid w:val="007C5FE0"/>
    <w:rsid w:val="007C61A2"/>
    <w:rsid w:val="007C6718"/>
    <w:rsid w:val="007C69F5"/>
    <w:rsid w:val="007C6AA0"/>
    <w:rsid w:val="007C6B23"/>
    <w:rsid w:val="007C6FC5"/>
    <w:rsid w:val="007C77AB"/>
    <w:rsid w:val="007C7C7A"/>
    <w:rsid w:val="007D0162"/>
    <w:rsid w:val="007D01FE"/>
    <w:rsid w:val="007D0205"/>
    <w:rsid w:val="007D10ED"/>
    <w:rsid w:val="007D1747"/>
    <w:rsid w:val="007D2542"/>
    <w:rsid w:val="007D2AEF"/>
    <w:rsid w:val="007D2B53"/>
    <w:rsid w:val="007D2D21"/>
    <w:rsid w:val="007D2E45"/>
    <w:rsid w:val="007D3720"/>
    <w:rsid w:val="007D3853"/>
    <w:rsid w:val="007D3E8D"/>
    <w:rsid w:val="007D3EE0"/>
    <w:rsid w:val="007D3F01"/>
    <w:rsid w:val="007D3F98"/>
    <w:rsid w:val="007D3FEE"/>
    <w:rsid w:val="007D499F"/>
    <w:rsid w:val="007D4E4E"/>
    <w:rsid w:val="007D5053"/>
    <w:rsid w:val="007D50CF"/>
    <w:rsid w:val="007D592E"/>
    <w:rsid w:val="007D5E43"/>
    <w:rsid w:val="007D615B"/>
    <w:rsid w:val="007D6E3B"/>
    <w:rsid w:val="007D7267"/>
    <w:rsid w:val="007D76D2"/>
    <w:rsid w:val="007D788A"/>
    <w:rsid w:val="007E0A25"/>
    <w:rsid w:val="007E1014"/>
    <w:rsid w:val="007E1624"/>
    <w:rsid w:val="007E1849"/>
    <w:rsid w:val="007E2261"/>
    <w:rsid w:val="007E229B"/>
    <w:rsid w:val="007E296D"/>
    <w:rsid w:val="007E2ECB"/>
    <w:rsid w:val="007E2F77"/>
    <w:rsid w:val="007E3247"/>
    <w:rsid w:val="007E3582"/>
    <w:rsid w:val="007E3929"/>
    <w:rsid w:val="007E473D"/>
    <w:rsid w:val="007E482A"/>
    <w:rsid w:val="007E4BA5"/>
    <w:rsid w:val="007E50D3"/>
    <w:rsid w:val="007E53D4"/>
    <w:rsid w:val="007E540F"/>
    <w:rsid w:val="007E5483"/>
    <w:rsid w:val="007E57B8"/>
    <w:rsid w:val="007E5FCA"/>
    <w:rsid w:val="007E61CE"/>
    <w:rsid w:val="007E62BC"/>
    <w:rsid w:val="007E696A"/>
    <w:rsid w:val="007E6A4E"/>
    <w:rsid w:val="007E6ECF"/>
    <w:rsid w:val="007E753F"/>
    <w:rsid w:val="007E7616"/>
    <w:rsid w:val="007E768E"/>
    <w:rsid w:val="007E7798"/>
    <w:rsid w:val="007F01DE"/>
    <w:rsid w:val="007F0899"/>
    <w:rsid w:val="007F0C53"/>
    <w:rsid w:val="007F0CBD"/>
    <w:rsid w:val="007F0D05"/>
    <w:rsid w:val="007F12AE"/>
    <w:rsid w:val="007F1321"/>
    <w:rsid w:val="007F1360"/>
    <w:rsid w:val="007F1717"/>
    <w:rsid w:val="007F1E85"/>
    <w:rsid w:val="007F1F25"/>
    <w:rsid w:val="007F272E"/>
    <w:rsid w:val="007F283C"/>
    <w:rsid w:val="007F28ED"/>
    <w:rsid w:val="007F3216"/>
    <w:rsid w:val="007F3C37"/>
    <w:rsid w:val="007F4CF6"/>
    <w:rsid w:val="007F4F53"/>
    <w:rsid w:val="007F5944"/>
    <w:rsid w:val="007F5981"/>
    <w:rsid w:val="007F5AA7"/>
    <w:rsid w:val="007F64DA"/>
    <w:rsid w:val="007F6B52"/>
    <w:rsid w:val="007F6DB2"/>
    <w:rsid w:val="007F6DB4"/>
    <w:rsid w:val="007F7358"/>
    <w:rsid w:val="007F7590"/>
    <w:rsid w:val="007F7648"/>
    <w:rsid w:val="007F7AE7"/>
    <w:rsid w:val="007F7C6B"/>
    <w:rsid w:val="008003D3"/>
    <w:rsid w:val="00800799"/>
    <w:rsid w:val="00800E49"/>
    <w:rsid w:val="008014FA"/>
    <w:rsid w:val="00801E59"/>
    <w:rsid w:val="00802067"/>
    <w:rsid w:val="0080211A"/>
    <w:rsid w:val="0080218D"/>
    <w:rsid w:val="0080228C"/>
    <w:rsid w:val="008031F8"/>
    <w:rsid w:val="0080320E"/>
    <w:rsid w:val="00803219"/>
    <w:rsid w:val="0080327A"/>
    <w:rsid w:val="00803D2F"/>
    <w:rsid w:val="00803D62"/>
    <w:rsid w:val="008041EF"/>
    <w:rsid w:val="008048F8"/>
    <w:rsid w:val="00804B91"/>
    <w:rsid w:val="00804D84"/>
    <w:rsid w:val="00804F89"/>
    <w:rsid w:val="0080502F"/>
    <w:rsid w:val="008052D6"/>
    <w:rsid w:val="00806403"/>
    <w:rsid w:val="008066F9"/>
    <w:rsid w:val="00806A3B"/>
    <w:rsid w:val="00806DCB"/>
    <w:rsid w:val="00806DD0"/>
    <w:rsid w:val="008070AD"/>
    <w:rsid w:val="00807139"/>
    <w:rsid w:val="0080752B"/>
    <w:rsid w:val="00807E64"/>
    <w:rsid w:val="008102E4"/>
    <w:rsid w:val="008108E9"/>
    <w:rsid w:val="00810BC7"/>
    <w:rsid w:val="00810BF0"/>
    <w:rsid w:val="00811A63"/>
    <w:rsid w:val="00811CC2"/>
    <w:rsid w:val="00812404"/>
    <w:rsid w:val="00812952"/>
    <w:rsid w:val="00812F0D"/>
    <w:rsid w:val="00812F28"/>
    <w:rsid w:val="00812F68"/>
    <w:rsid w:val="008141B5"/>
    <w:rsid w:val="00814A86"/>
    <w:rsid w:val="00815239"/>
    <w:rsid w:val="008152E9"/>
    <w:rsid w:val="008155A9"/>
    <w:rsid w:val="0081565C"/>
    <w:rsid w:val="00816317"/>
    <w:rsid w:val="008172DF"/>
    <w:rsid w:val="00817E12"/>
    <w:rsid w:val="00817F24"/>
    <w:rsid w:val="0082096F"/>
    <w:rsid w:val="00820F70"/>
    <w:rsid w:val="00821026"/>
    <w:rsid w:val="00821701"/>
    <w:rsid w:val="00821AD7"/>
    <w:rsid w:val="00822099"/>
    <w:rsid w:val="00822A83"/>
    <w:rsid w:val="00822C50"/>
    <w:rsid w:val="008230BF"/>
    <w:rsid w:val="008233FD"/>
    <w:rsid w:val="0082342D"/>
    <w:rsid w:val="008234DB"/>
    <w:rsid w:val="00823E35"/>
    <w:rsid w:val="008245B4"/>
    <w:rsid w:val="00824605"/>
    <w:rsid w:val="00826A13"/>
    <w:rsid w:val="00827C7D"/>
    <w:rsid w:val="00830418"/>
    <w:rsid w:val="00830F01"/>
    <w:rsid w:val="00831145"/>
    <w:rsid w:val="008316C0"/>
    <w:rsid w:val="008320A3"/>
    <w:rsid w:val="008325AA"/>
    <w:rsid w:val="0083290B"/>
    <w:rsid w:val="00832BCF"/>
    <w:rsid w:val="00833193"/>
    <w:rsid w:val="00833D69"/>
    <w:rsid w:val="00833F2C"/>
    <w:rsid w:val="0083470D"/>
    <w:rsid w:val="0083476C"/>
    <w:rsid w:val="00834A4D"/>
    <w:rsid w:val="008350F7"/>
    <w:rsid w:val="00835495"/>
    <w:rsid w:val="00835E55"/>
    <w:rsid w:val="00836304"/>
    <w:rsid w:val="0083639F"/>
    <w:rsid w:val="00836747"/>
    <w:rsid w:val="008376B8"/>
    <w:rsid w:val="0084010F"/>
    <w:rsid w:val="008401C3"/>
    <w:rsid w:val="008405EE"/>
    <w:rsid w:val="00840832"/>
    <w:rsid w:val="00840E68"/>
    <w:rsid w:val="00840F51"/>
    <w:rsid w:val="008415A0"/>
    <w:rsid w:val="00841A55"/>
    <w:rsid w:val="00841BA1"/>
    <w:rsid w:val="00842701"/>
    <w:rsid w:val="00842891"/>
    <w:rsid w:val="00842C9A"/>
    <w:rsid w:val="00842EDE"/>
    <w:rsid w:val="00843158"/>
    <w:rsid w:val="00843534"/>
    <w:rsid w:val="00843646"/>
    <w:rsid w:val="00843C05"/>
    <w:rsid w:val="00843FE9"/>
    <w:rsid w:val="008443FB"/>
    <w:rsid w:val="00844583"/>
    <w:rsid w:val="00844D74"/>
    <w:rsid w:val="00844FED"/>
    <w:rsid w:val="0084540A"/>
    <w:rsid w:val="008459FE"/>
    <w:rsid w:val="00845C34"/>
    <w:rsid w:val="00845E2B"/>
    <w:rsid w:val="0084600D"/>
    <w:rsid w:val="0084639A"/>
    <w:rsid w:val="00846892"/>
    <w:rsid w:val="00846E87"/>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7074"/>
    <w:rsid w:val="00860316"/>
    <w:rsid w:val="00860968"/>
    <w:rsid w:val="00860975"/>
    <w:rsid w:val="00860B04"/>
    <w:rsid w:val="00860FF5"/>
    <w:rsid w:val="008615D8"/>
    <w:rsid w:val="00861CF1"/>
    <w:rsid w:val="00862116"/>
    <w:rsid w:val="008625ED"/>
    <w:rsid w:val="0086297F"/>
    <w:rsid w:val="00862A44"/>
    <w:rsid w:val="00862D10"/>
    <w:rsid w:val="00862D12"/>
    <w:rsid w:val="008638B8"/>
    <w:rsid w:val="00863F0F"/>
    <w:rsid w:val="00864066"/>
    <w:rsid w:val="00864107"/>
    <w:rsid w:val="008643C0"/>
    <w:rsid w:val="0086447E"/>
    <w:rsid w:val="00864717"/>
    <w:rsid w:val="008647BA"/>
    <w:rsid w:val="00864A1D"/>
    <w:rsid w:val="00865399"/>
    <w:rsid w:val="00865D15"/>
    <w:rsid w:val="00865E76"/>
    <w:rsid w:val="008660E4"/>
    <w:rsid w:val="00866EC9"/>
    <w:rsid w:val="0086743A"/>
    <w:rsid w:val="0087007B"/>
    <w:rsid w:val="0087037C"/>
    <w:rsid w:val="008704A2"/>
    <w:rsid w:val="008708D7"/>
    <w:rsid w:val="00870905"/>
    <w:rsid w:val="00870A07"/>
    <w:rsid w:val="008719A8"/>
    <w:rsid w:val="00871AFC"/>
    <w:rsid w:val="00872110"/>
    <w:rsid w:val="00872140"/>
    <w:rsid w:val="00873E8E"/>
    <w:rsid w:val="00873EE8"/>
    <w:rsid w:val="00874244"/>
    <w:rsid w:val="00874A24"/>
    <w:rsid w:val="008759FA"/>
    <w:rsid w:val="008765C2"/>
    <w:rsid w:val="0087673A"/>
    <w:rsid w:val="008769FB"/>
    <w:rsid w:val="00877271"/>
    <w:rsid w:val="008774F1"/>
    <w:rsid w:val="008777CD"/>
    <w:rsid w:val="00877F8A"/>
    <w:rsid w:val="0088007A"/>
    <w:rsid w:val="00880134"/>
    <w:rsid w:val="00880858"/>
    <w:rsid w:val="00880C87"/>
    <w:rsid w:val="00880D1B"/>
    <w:rsid w:val="00880DF0"/>
    <w:rsid w:val="00880F96"/>
    <w:rsid w:val="00881079"/>
    <w:rsid w:val="00881345"/>
    <w:rsid w:val="00881922"/>
    <w:rsid w:val="00881AF4"/>
    <w:rsid w:val="00881B18"/>
    <w:rsid w:val="00881E89"/>
    <w:rsid w:val="008822EA"/>
    <w:rsid w:val="0088231D"/>
    <w:rsid w:val="00882C93"/>
    <w:rsid w:val="00882CC9"/>
    <w:rsid w:val="00883FE5"/>
    <w:rsid w:val="00884303"/>
    <w:rsid w:val="00884FC9"/>
    <w:rsid w:val="00885053"/>
    <w:rsid w:val="00885092"/>
    <w:rsid w:val="00885DF0"/>
    <w:rsid w:val="00886341"/>
    <w:rsid w:val="008867F5"/>
    <w:rsid w:val="0088711A"/>
    <w:rsid w:val="0088761E"/>
    <w:rsid w:val="00890403"/>
    <w:rsid w:val="0089086D"/>
    <w:rsid w:val="00890D88"/>
    <w:rsid w:val="0089107E"/>
    <w:rsid w:val="008910C5"/>
    <w:rsid w:val="00891389"/>
    <w:rsid w:val="0089186F"/>
    <w:rsid w:val="00891880"/>
    <w:rsid w:val="00891884"/>
    <w:rsid w:val="00891B36"/>
    <w:rsid w:val="00891B60"/>
    <w:rsid w:val="00891F60"/>
    <w:rsid w:val="008922EA"/>
    <w:rsid w:val="008929E6"/>
    <w:rsid w:val="00892A6E"/>
    <w:rsid w:val="00892B18"/>
    <w:rsid w:val="00892D2E"/>
    <w:rsid w:val="00893010"/>
    <w:rsid w:val="00893785"/>
    <w:rsid w:val="00893A54"/>
    <w:rsid w:val="00893B30"/>
    <w:rsid w:val="00893C2D"/>
    <w:rsid w:val="00893C45"/>
    <w:rsid w:val="00893C85"/>
    <w:rsid w:val="00893E6B"/>
    <w:rsid w:val="00894226"/>
    <w:rsid w:val="008942EE"/>
    <w:rsid w:val="00894423"/>
    <w:rsid w:val="00894678"/>
    <w:rsid w:val="008946D4"/>
    <w:rsid w:val="008949BB"/>
    <w:rsid w:val="00894AE0"/>
    <w:rsid w:val="00894FCA"/>
    <w:rsid w:val="008958AF"/>
    <w:rsid w:val="00895913"/>
    <w:rsid w:val="00895A9B"/>
    <w:rsid w:val="00895E0C"/>
    <w:rsid w:val="00895EFC"/>
    <w:rsid w:val="00896062"/>
    <w:rsid w:val="00896275"/>
    <w:rsid w:val="008963AE"/>
    <w:rsid w:val="00896488"/>
    <w:rsid w:val="00897534"/>
    <w:rsid w:val="00897F3E"/>
    <w:rsid w:val="00897F5A"/>
    <w:rsid w:val="008A0173"/>
    <w:rsid w:val="008A0438"/>
    <w:rsid w:val="008A09CD"/>
    <w:rsid w:val="008A0AC2"/>
    <w:rsid w:val="008A0AE5"/>
    <w:rsid w:val="008A0D05"/>
    <w:rsid w:val="008A1A8F"/>
    <w:rsid w:val="008A2B14"/>
    <w:rsid w:val="008A336B"/>
    <w:rsid w:val="008A3402"/>
    <w:rsid w:val="008A3A05"/>
    <w:rsid w:val="008A3FD3"/>
    <w:rsid w:val="008A439A"/>
    <w:rsid w:val="008A476D"/>
    <w:rsid w:val="008A4D11"/>
    <w:rsid w:val="008A59CD"/>
    <w:rsid w:val="008A5ADF"/>
    <w:rsid w:val="008A5C20"/>
    <w:rsid w:val="008A629C"/>
    <w:rsid w:val="008A6394"/>
    <w:rsid w:val="008A646C"/>
    <w:rsid w:val="008A69B6"/>
    <w:rsid w:val="008A6FC1"/>
    <w:rsid w:val="008A75CB"/>
    <w:rsid w:val="008A7B9D"/>
    <w:rsid w:val="008B01FF"/>
    <w:rsid w:val="008B0551"/>
    <w:rsid w:val="008B0620"/>
    <w:rsid w:val="008B06F8"/>
    <w:rsid w:val="008B0A61"/>
    <w:rsid w:val="008B0AB1"/>
    <w:rsid w:val="008B0BE5"/>
    <w:rsid w:val="008B1006"/>
    <w:rsid w:val="008B10CE"/>
    <w:rsid w:val="008B13C6"/>
    <w:rsid w:val="008B150A"/>
    <w:rsid w:val="008B1905"/>
    <w:rsid w:val="008B2518"/>
    <w:rsid w:val="008B291A"/>
    <w:rsid w:val="008B2BA2"/>
    <w:rsid w:val="008B2DC8"/>
    <w:rsid w:val="008B381E"/>
    <w:rsid w:val="008B3B74"/>
    <w:rsid w:val="008B44F2"/>
    <w:rsid w:val="008B48BE"/>
    <w:rsid w:val="008B4F45"/>
    <w:rsid w:val="008B5464"/>
    <w:rsid w:val="008B54C6"/>
    <w:rsid w:val="008B5612"/>
    <w:rsid w:val="008B5644"/>
    <w:rsid w:val="008B5731"/>
    <w:rsid w:val="008B5DF5"/>
    <w:rsid w:val="008B6806"/>
    <w:rsid w:val="008B764A"/>
    <w:rsid w:val="008B7701"/>
    <w:rsid w:val="008C0510"/>
    <w:rsid w:val="008C0595"/>
    <w:rsid w:val="008C08C8"/>
    <w:rsid w:val="008C09A8"/>
    <w:rsid w:val="008C09D7"/>
    <w:rsid w:val="008C0B49"/>
    <w:rsid w:val="008C0CFB"/>
    <w:rsid w:val="008C0EBC"/>
    <w:rsid w:val="008C13BD"/>
    <w:rsid w:val="008C1703"/>
    <w:rsid w:val="008C18BF"/>
    <w:rsid w:val="008C1936"/>
    <w:rsid w:val="008C1D8A"/>
    <w:rsid w:val="008C229F"/>
    <w:rsid w:val="008C3EB8"/>
    <w:rsid w:val="008C43FC"/>
    <w:rsid w:val="008C44E4"/>
    <w:rsid w:val="008C4599"/>
    <w:rsid w:val="008C46A2"/>
    <w:rsid w:val="008C5B8B"/>
    <w:rsid w:val="008C5D72"/>
    <w:rsid w:val="008C61B0"/>
    <w:rsid w:val="008C6844"/>
    <w:rsid w:val="008C6A29"/>
    <w:rsid w:val="008C6C88"/>
    <w:rsid w:val="008C7B10"/>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202"/>
    <w:rsid w:val="008D5588"/>
    <w:rsid w:val="008D5C0E"/>
    <w:rsid w:val="008D5CCE"/>
    <w:rsid w:val="008D5FB9"/>
    <w:rsid w:val="008D6146"/>
    <w:rsid w:val="008D6508"/>
    <w:rsid w:val="008D6744"/>
    <w:rsid w:val="008D6D73"/>
    <w:rsid w:val="008D72E2"/>
    <w:rsid w:val="008D744F"/>
    <w:rsid w:val="008D777D"/>
    <w:rsid w:val="008D7A55"/>
    <w:rsid w:val="008E08F5"/>
    <w:rsid w:val="008E0AFB"/>
    <w:rsid w:val="008E0BA1"/>
    <w:rsid w:val="008E0F93"/>
    <w:rsid w:val="008E136D"/>
    <w:rsid w:val="008E140F"/>
    <w:rsid w:val="008E1545"/>
    <w:rsid w:val="008E1C0E"/>
    <w:rsid w:val="008E25BF"/>
    <w:rsid w:val="008E2863"/>
    <w:rsid w:val="008E28EF"/>
    <w:rsid w:val="008E2B46"/>
    <w:rsid w:val="008E37F4"/>
    <w:rsid w:val="008E3C04"/>
    <w:rsid w:val="008E3E81"/>
    <w:rsid w:val="008E4171"/>
    <w:rsid w:val="008E4206"/>
    <w:rsid w:val="008E463A"/>
    <w:rsid w:val="008E4983"/>
    <w:rsid w:val="008E53AF"/>
    <w:rsid w:val="008E5592"/>
    <w:rsid w:val="008E57AD"/>
    <w:rsid w:val="008E5C1F"/>
    <w:rsid w:val="008E63C3"/>
    <w:rsid w:val="008E6A4C"/>
    <w:rsid w:val="008E6B48"/>
    <w:rsid w:val="008E74EE"/>
    <w:rsid w:val="008E7A44"/>
    <w:rsid w:val="008E7FE7"/>
    <w:rsid w:val="008F043A"/>
    <w:rsid w:val="008F0619"/>
    <w:rsid w:val="008F0C42"/>
    <w:rsid w:val="008F0F34"/>
    <w:rsid w:val="008F127C"/>
    <w:rsid w:val="008F130F"/>
    <w:rsid w:val="008F1B9B"/>
    <w:rsid w:val="008F1F52"/>
    <w:rsid w:val="008F2216"/>
    <w:rsid w:val="008F2413"/>
    <w:rsid w:val="008F2D3F"/>
    <w:rsid w:val="008F2EBF"/>
    <w:rsid w:val="008F300B"/>
    <w:rsid w:val="008F3111"/>
    <w:rsid w:val="008F3650"/>
    <w:rsid w:val="008F384F"/>
    <w:rsid w:val="008F3AD6"/>
    <w:rsid w:val="008F4197"/>
    <w:rsid w:val="008F4F83"/>
    <w:rsid w:val="008F5340"/>
    <w:rsid w:val="008F5522"/>
    <w:rsid w:val="008F58FA"/>
    <w:rsid w:val="008F5C90"/>
    <w:rsid w:val="008F654D"/>
    <w:rsid w:val="008F6A2B"/>
    <w:rsid w:val="008F6BE9"/>
    <w:rsid w:val="008F6DB5"/>
    <w:rsid w:val="008F6E32"/>
    <w:rsid w:val="008F717A"/>
    <w:rsid w:val="008F72A7"/>
    <w:rsid w:val="008F74B9"/>
    <w:rsid w:val="008F7988"/>
    <w:rsid w:val="008F7F22"/>
    <w:rsid w:val="008F7FB6"/>
    <w:rsid w:val="009004F1"/>
    <w:rsid w:val="009005B4"/>
    <w:rsid w:val="009005D2"/>
    <w:rsid w:val="00900693"/>
    <w:rsid w:val="00900A6A"/>
    <w:rsid w:val="00900A6F"/>
    <w:rsid w:val="00900B36"/>
    <w:rsid w:val="00900CBC"/>
    <w:rsid w:val="00900E49"/>
    <w:rsid w:val="00901113"/>
    <w:rsid w:val="00901628"/>
    <w:rsid w:val="00901BBC"/>
    <w:rsid w:val="00901BD6"/>
    <w:rsid w:val="0090235E"/>
    <w:rsid w:val="00902638"/>
    <w:rsid w:val="0090372A"/>
    <w:rsid w:val="00903DCE"/>
    <w:rsid w:val="00903EE5"/>
    <w:rsid w:val="00904093"/>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0A"/>
    <w:rsid w:val="00911342"/>
    <w:rsid w:val="00911AEA"/>
    <w:rsid w:val="00911D3A"/>
    <w:rsid w:val="00911F04"/>
    <w:rsid w:val="009125AF"/>
    <w:rsid w:val="00912601"/>
    <w:rsid w:val="00912622"/>
    <w:rsid w:val="0091400A"/>
    <w:rsid w:val="00914359"/>
    <w:rsid w:val="009147FE"/>
    <w:rsid w:val="0091495E"/>
    <w:rsid w:val="00914BAF"/>
    <w:rsid w:val="00914C81"/>
    <w:rsid w:val="00914EBE"/>
    <w:rsid w:val="00914F0A"/>
    <w:rsid w:val="00915018"/>
    <w:rsid w:val="009152B7"/>
    <w:rsid w:val="009159D2"/>
    <w:rsid w:val="00915B44"/>
    <w:rsid w:val="009162EB"/>
    <w:rsid w:val="00916615"/>
    <w:rsid w:val="0091661B"/>
    <w:rsid w:val="0091672C"/>
    <w:rsid w:val="00916A99"/>
    <w:rsid w:val="00917B2C"/>
    <w:rsid w:val="009204AF"/>
    <w:rsid w:val="00920749"/>
    <w:rsid w:val="009207F1"/>
    <w:rsid w:val="009208CA"/>
    <w:rsid w:val="00920C16"/>
    <w:rsid w:val="00920F7A"/>
    <w:rsid w:val="0092115D"/>
    <w:rsid w:val="0092117D"/>
    <w:rsid w:val="009211A0"/>
    <w:rsid w:val="009214F0"/>
    <w:rsid w:val="009215EC"/>
    <w:rsid w:val="00921848"/>
    <w:rsid w:val="00921F34"/>
    <w:rsid w:val="00921F92"/>
    <w:rsid w:val="0092243D"/>
    <w:rsid w:val="00922686"/>
    <w:rsid w:val="009229EB"/>
    <w:rsid w:val="00922B4D"/>
    <w:rsid w:val="00922C7F"/>
    <w:rsid w:val="00922CBA"/>
    <w:rsid w:val="009237B1"/>
    <w:rsid w:val="009239E5"/>
    <w:rsid w:val="00924200"/>
    <w:rsid w:val="009244E2"/>
    <w:rsid w:val="009247E3"/>
    <w:rsid w:val="00924A4B"/>
    <w:rsid w:val="00924DF1"/>
    <w:rsid w:val="0092538C"/>
    <w:rsid w:val="00925A77"/>
    <w:rsid w:val="00925C24"/>
    <w:rsid w:val="00925D64"/>
    <w:rsid w:val="0092651B"/>
    <w:rsid w:val="0092733D"/>
    <w:rsid w:val="0092786E"/>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1F"/>
    <w:rsid w:val="0093178C"/>
    <w:rsid w:val="009324C3"/>
    <w:rsid w:val="009326D1"/>
    <w:rsid w:val="00932A5F"/>
    <w:rsid w:val="00933096"/>
    <w:rsid w:val="009335CC"/>
    <w:rsid w:val="009335FC"/>
    <w:rsid w:val="009335FF"/>
    <w:rsid w:val="00933D11"/>
    <w:rsid w:val="00933ED0"/>
    <w:rsid w:val="00934107"/>
    <w:rsid w:val="009346BD"/>
    <w:rsid w:val="009346DC"/>
    <w:rsid w:val="00934BED"/>
    <w:rsid w:val="0093507D"/>
    <w:rsid w:val="0093521A"/>
    <w:rsid w:val="00935974"/>
    <w:rsid w:val="00935E25"/>
    <w:rsid w:val="00935F78"/>
    <w:rsid w:val="00935FD8"/>
    <w:rsid w:val="009367BC"/>
    <w:rsid w:val="00936DBC"/>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4DFE"/>
    <w:rsid w:val="00945023"/>
    <w:rsid w:val="009451B0"/>
    <w:rsid w:val="00945665"/>
    <w:rsid w:val="0094589E"/>
    <w:rsid w:val="00945D3E"/>
    <w:rsid w:val="00945E2A"/>
    <w:rsid w:val="009463ED"/>
    <w:rsid w:val="0094657F"/>
    <w:rsid w:val="009466E9"/>
    <w:rsid w:val="0094675E"/>
    <w:rsid w:val="009473F7"/>
    <w:rsid w:val="00947500"/>
    <w:rsid w:val="00947915"/>
    <w:rsid w:val="00947DB1"/>
    <w:rsid w:val="00950661"/>
    <w:rsid w:val="0095116E"/>
    <w:rsid w:val="00951991"/>
    <w:rsid w:val="00951A57"/>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61E"/>
    <w:rsid w:val="009557A7"/>
    <w:rsid w:val="009558FF"/>
    <w:rsid w:val="00955DA2"/>
    <w:rsid w:val="0095618A"/>
    <w:rsid w:val="0095618C"/>
    <w:rsid w:val="009562F4"/>
    <w:rsid w:val="00956C3F"/>
    <w:rsid w:val="0095715E"/>
    <w:rsid w:val="0095727D"/>
    <w:rsid w:val="00957633"/>
    <w:rsid w:val="0095775E"/>
    <w:rsid w:val="00957BD4"/>
    <w:rsid w:val="00957D85"/>
    <w:rsid w:val="0096073F"/>
    <w:rsid w:val="00960BDF"/>
    <w:rsid w:val="00960EDD"/>
    <w:rsid w:val="00961797"/>
    <w:rsid w:val="009617B0"/>
    <w:rsid w:val="00961A83"/>
    <w:rsid w:val="00961BF4"/>
    <w:rsid w:val="0096213D"/>
    <w:rsid w:val="0096231B"/>
    <w:rsid w:val="009625EA"/>
    <w:rsid w:val="00962993"/>
    <w:rsid w:val="00962A8C"/>
    <w:rsid w:val="009630D5"/>
    <w:rsid w:val="009635A3"/>
    <w:rsid w:val="009636DB"/>
    <w:rsid w:val="0096372C"/>
    <w:rsid w:val="0096373C"/>
    <w:rsid w:val="00963C92"/>
    <w:rsid w:val="00963F53"/>
    <w:rsid w:val="00963FFE"/>
    <w:rsid w:val="009640CE"/>
    <w:rsid w:val="0096440A"/>
    <w:rsid w:val="0096444C"/>
    <w:rsid w:val="00964526"/>
    <w:rsid w:val="00964C30"/>
    <w:rsid w:val="00964E07"/>
    <w:rsid w:val="00965219"/>
    <w:rsid w:val="0096545E"/>
    <w:rsid w:val="00965AD6"/>
    <w:rsid w:val="00965BB2"/>
    <w:rsid w:val="00966805"/>
    <w:rsid w:val="00967ECB"/>
    <w:rsid w:val="009701C2"/>
    <w:rsid w:val="00970327"/>
    <w:rsid w:val="00970329"/>
    <w:rsid w:val="00970378"/>
    <w:rsid w:val="00970884"/>
    <w:rsid w:val="0097094B"/>
    <w:rsid w:val="0097173E"/>
    <w:rsid w:val="009717E6"/>
    <w:rsid w:val="009719F2"/>
    <w:rsid w:val="00971C9D"/>
    <w:rsid w:val="0097264B"/>
    <w:rsid w:val="00972918"/>
    <w:rsid w:val="00972C61"/>
    <w:rsid w:val="00973104"/>
    <w:rsid w:val="00974621"/>
    <w:rsid w:val="00974F44"/>
    <w:rsid w:val="00975010"/>
    <w:rsid w:val="009750B9"/>
    <w:rsid w:val="009750BE"/>
    <w:rsid w:val="00975631"/>
    <w:rsid w:val="00975C69"/>
    <w:rsid w:val="00975D41"/>
    <w:rsid w:val="00976DB3"/>
    <w:rsid w:val="00976FBD"/>
    <w:rsid w:val="009770B5"/>
    <w:rsid w:val="0097747B"/>
    <w:rsid w:val="00977836"/>
    <w:rsid w:val="00977D92"/>
    <w:rsid w:val="00977EE7"/>
    <w:rsid w:val="00977F2E"/>
    <w:rsid w:val="009806CF"/>
    <w:rsid w:val="009806DE"/>
    <w:rsid w:val="00980948"/>
    <w:rsid w:val="00980C15"/>
    <w:rsid w:val="00980F54"/>
    <w:rsid w:val="00980F98"/>
    <w:rsid w:val="00981346"/>
    <w:rsid w:val="00981552"/>
    <w:rsid w:val="00981596"/>
    <w:rsid w:val="00981D5A"/>
    <w:rsid w:val="00982095"/>
    <w:rsid w:val="009826B5"/>
    <w:rsid w:val="009828C2"/>
    <w:rsid w:val="00982AF2"/>
    <w:rsid w:val="0098305F"/>
    <w:rsid w:val="00984313"/>
    <w:rsid w:val="009849D6"/>
    <w:rsid w:val="00984D50"/>
    <w:rsid w:val="00984E9F"/>
    <w:rsid w:val="009850CD"/>
    <w:rsid w:val="00985226"/>
    <w:rsid w:val="00985237"/>
    <w:rsid w:val="00985475"/>
    <w:rsid w:val="00985828"/>
    <w:rsid w:val="0098604F"/>
    <w:rsid w:val="009865C8"/>
    <w:rsid w:val="00990081"/>
    <w:rsid w:val="0099044C"/>
    <w:rsid w:val="00990AA1"/>
    <w:rsid w:val="009911DB"/>
    <w:rsid w:val="009916C5"/>
    <w:rsid w:val="009924CF"/>
    <w:rsid w:val="0099281B"/>
    <w:rsid w:val="00992F88"/>
    <w:rsid w:val="00993094"/>
    <w:rsid w:val="0099324E"/>
    <w:rsid w:val="00993749"/>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6A7B"/>
    <w:rsid w:val="009975E8"/>
    <w:rsid w:val="009A04C9"/>
    <w:rsid w:val="009A118F"/>
    <w:rsid w:val="009A1595"/>
    <w:rsid w:val="009A1699"/>
    <w:rsid w:val="009A18FE"/>
    <w:rsid w:val="009A206F"/>
    <w:rsid w:val="009A28A8"/>
    <w:rsid w:val="009A2B69"/>
    <w:rsid w:val="009A3030"/>
    <w:rsid w:val="009A3993"/>
    <w:rsid w:val="009A3C89"/>
    <w:rsid w:val="009A44B7"/>
    <w:rsid w:val="009A4B97"/>
    <w:rsid w:val="009A5070"/>
    <w:rsid w:val="009A5524"/>
    <w:rsid w:val="009A594F"/>
    <w:rsid w:val="009A5E82"/>
    <w:rsid w:val="009A632D"/>
    <w:rsid w:val="009A64DF"/>
    <w:rsid w:val="009A6768"/>
    <w:rsid w:val="009A68BF"/>
    <w:rsid w:val="009A6A6D"/>
    <w:rsid w:val="009A7A79"/>
    <w:rsid w:val="009B009C"/>
    <w:rsid w:val="009B0616"/>
    <w:rsid w:val="009B08AD"/>
    <w:rsid w:val="009B093D"/>
    <w:rsid w:val="009B1085"/>
    <w:rsid w:val="009B1232"/>
    <w:rsid w:val="009B1A0A"/>
    <w:rsid w:val="009B1A76"/>
    <w:rsid w:val="009B2026"/>
    <w:rsid w:val="009B2199"/>
    <w:rsid w:val="009B2BA9"/>
    <w:rsid w:val="009B3551"/>
    <w:rsid w:val="009B4103"/>
    <w:rsid w:val="009B4358"/>
    <w:rsid w:val="009B4CB2"/>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830"/>
    <w:rsid w:val="009C095A"/>
    <w:rsid w:val="009C0BB9"/>
    <w:rsid w:val="009C109C"/>
    <w:rsid w:val="009C111F"/>
    <w:rsid w:val="009C1250"/>
    <w:rsid w:val="009C17B8"/>
    <w:rsid w:val="009C1DC7"/>
    <w:rsid w:val="009C221E"/>
    <w:rsid w:val="009C2D1F"/>
    <w:rsid w:val="009C2F68"/>
    <w:rsid w:val="009C3035"/>
    <w:rsid w:val="009C3217"/>
    <w:rsid w:val="009C449F"/>
    <w:rsid w:val="009C4A1C"/>
    <w:rsid w:val="009C4C72"/>
    <w:rsid w:val="009C5478"/>
    <w:rsid w:val="009C5641"/>
    <w:rsid w:val="009C5A76"/>
    <w:rsid w:val="009C5DA6"/>
    <w:rsid w:val="009C63CA"/>
    <w:rsid w:val="009C64CD"/>
    <w:rsid w:val="009C6A7C"/>
    <w:rsid w:val="009C6C6B"/>
    <w:rsid w:val="009C6F47"/>
    <w:rsid w:val="009C7142"/>
    <w:rsid w:val="009C732A"/>
    <w:rsid w:val="009D0433"/>
    <w:rsid w:val="009D05CD"/>
    <w:rsid w:val="009D0727"/>
    <w:rsid w:val="009D0AD9"/>
    <w:rsid w:val="009D1771"/>
    <w:rsid w:val="009D1C32"/>
    <w:rsid w:val="009D1E22"/>
    <w:rsid w:val="009D21DA"/>
    <w:rsid w:val="009D23B8"/>
    <w:rsid w:val="009D242B"/>
    <w:rsid w:val="009D2690"/>
    <w:rsid w:val="009D26DA"/>
    <w:rsid w:val="009D27C0"/>
    <w:rsid w:val="009D2AFA"/>
    <w:rsid w:val="009D2D13"/>
    <w:rsid w:val="009D352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B66"/>
    <w:rsid w:val="009D6C34"/>
    <w:rsid w:val="009D6FD6"/>
    <w:rsid w:val="009D70D6"/>
    <w:rsid w:val="009D72E1"/>
    <w:rsid w:val="009D73D1"/>
    <w:rsid w:val="009D7644"/>
    <w:rsid w:val="009D7ADD"/>
    <w:rsid w:val="009D7BCA"/>
    <w:rsid w:val="009D7BFD"/>
    <w:rsid w:val="009E0111"/>
    <w:rsid w:val="009E0205"/>
    <w:rsid w:val="009E06CD"/>
    <w:rsid w:val="009E071C"/>
    <w:rsid w:val="009E0840"/>
    <w:rsid w:val="009E0DA6"/>
    <w:rsid w:val="009E0E87"/>
    <w:rsid w:val="009E0F37"/>
    <w:rsid w:val="009E145C"/>
    <w:rsid w:val="009E148E"/>
    <w:rsid w:val="009E24B0"/>
    <w:rsid w:val="009E28E7"/>
    <w:rsid w:val="009E2922"/>
    <w:rsid w:val="009E2F4C"/>
    <w:rsid w:val="009E2F92"/>
    <w:rsid w:val="009E3600"/>
    <w:rsid w:val="009E3643"/>
    <w:rsid w:val="009E36A8"/>
    <w:rsid w:val="009E37D9"/>
    <w:rsid w:val="009E3C8E"/>
    <w:rsid w:val="009E3CFE"/>
    <w:rsid w:val="009E485E"/>
    <w:rsid w:val="009E4DA6"/>
    <w:rsid w:val="009E53BF"/>
    <w:rsid w:val="009E5A16"/>
    <w:rsid w:val="009E5A42"/>
    <w:rsid w:val="009E5BB6"/>
    <w:rsid w:val="009E6411"/>
    <w:rsid w:val="009E6903"/>
    <w:rsid w:val="009E6ABD"/>
    <w:rsid w:val="009E6D65"/>
    <w:rsid w:val="009E6F3F"/>
    <w:rsid w:val="009E78CD"/>
    <w:rsid w:val="009F046B"/>
    <w:rsid w:val="009F07AA"/>
    <w:rsid w:val="009F0DC9"/>
    <w:rsid w:val="009F16E2"/>
    <w:rsid w:val="009F1C9D"/>
    <w:rsid w:val="009F1DC9"/>
    <w:rsid w:val="009F1DEC"/>
    <w:rsid w:val="009F20DF"/>
    <w:rsid w:val="009F21C2"/>
    <w:rsid w:val="009F2ACD"/>
    <w:rsid w:val="009F312F"/>
    <w:rsid w:val="009F316D"/>
    <w:rsid w:val="009F324B"/>
    <w:rsid w:val="009F3621"/>
    <w:rsid w:val="009F39C2"/>
    <w:rsid w:val="009F4109"/>
    <w:rsid w:val="009F415B"/>
    <w:rsid w:val="009F45F9"/>
    <w:rsid w:val="009F5191"/>
    <w:rsid w:val="009F5520"/>
    <w:rsid w:val="009F5C23"/>
    <w:rsid w:val="009F5D4D"/>
    <w:rsid w:val="009F6519"/>
    <w:rsid w:val="009F6591"/>
    <w:rsid w:val="009F6C30"/>
    <w:rsid w:val="009F7090"/>
    <w:rsid w:val="009F7685"/>
    <w:rsid w:val="009F7FE3"/>
    <w:rsid w:val="00A001DC"/>
    <w:rsid w:val="00A0033B"/>
    <w:rsid w:val="00A00346"/>
    <w:rsid w:val="00A004FE"/>
    <w:rsid w:val="00A005BE"/>
    <w:rsid w:val="00A00E9D"/>
    <w:rsid w:val="00A013CE"/>
    <w:rsid w:val="00A01560"/>
    <w:rsid w:val="00A01E68"/>
    <w:rsid w:val="00A02077"/>
    <w:rsid w:val="00A021C6"/>
    <w:rsid w:val="00A026D1"/>
    <w:rsid w:val="00A029C8"/>
    <w:rsid w:val="00A02B32"/>
    <w:rsid w:val="00A04131"/>
    <w:rsid w:val="00A04521"/>
    <w:rsid w:val="00A04743"/>
    <w:rsid w:val="00A047DC"/>
    <w:rsid w:val="00A049C5"/>
    <w:rsid w:val="00A04DAF"/>
    <w:rsid w:val="00A04ECD"/>
    <w:rsid w:val="00A04F6C"/>
    <w:rsid w:val="00A04FE9"/>
    <w:rsid w:val="00A055F7"/>
    <w:rsid w:val="00A05942"/>
    <w:rsid w:val="00A05A77"/>
    <w:rsid w:val="00A05AF0"/>
    <w:rsid w:val="00A05CB7"/>
    <w:rsid w:val="00A05CD8"/>
    <w:rsid w:val="00A06407"/>
    <w:rsid w:val="00A06A2F"/>
    <w:rsid w:val="00A06C90"/>
    <w:rsid w:val="00A07222"/>
    <w:rsid w:val="00A07C5F"/>
    <w:rsid w:val="00A07E61"/>
    <w:rsid w:val="00A102B2"/>
    <w:rsid w:val="00A10592"/>
    <w:rsid w:val="00A10A2F"/>
    <w:rsid w:val="00A10F55"/>
    <w:rsid w:val="00A114CD"/>
    <w:rsid w:val="00A116A5"/>
    <w:rsid w:val="00A11796"/>
    <w:rsid w:val="00A11860"/>
    <w:rsid w:val="00A11C30"/>
    <w:rsid w:val="00A11FE8"/>
    <w:rsid w:val="00A1337E"/>
    <w:rsid w:val="00A13615"/>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17ADA"/>
    <w:rsid w:val="00A17D3A"/>
    <w:rsid w:val="00A20191"/>
    <w:rsid w:val="00A20485"/>
    <w:rsid w:val="00A20BA3"/>
    <w:rsid w:val="00A20BA5"/>
    <w:rsid w:val="00A20E4D"/>
    <w:rsid w:val="00A210EA"/>
    <w:rsid w:val="00A2150F"/>
    <w:rsid w:val="00A22242"/>
    <w:rsid w:val="00A22265"/>
    <w:rsid w:val="00A22B8F"/>
    <w:rsid w:val="00A22FD8"/>
    <w:rsid w:val="00A23FB6"/>
    <w:rsid w:val="00A2411F"/>
    <w:rsid w:val="00A2507B"/>
    <w:rsid w:val="00A25225"/>
    <w:rsid w:val="00A25930"/>
    <w:rsid w:val="00A260B5"/>
    <w:rsid w:val="00A261D0"/>
    <w:rsid w:val="00A26A98"/>
    <w:rsid w:val="00A26C92"/>
    <w:rsid w:val="00A2746D"/>
    <w:rsid w:val="00A27561"/>
    <w:rsid w:val="00A27A5B"/>
    <w:rsid w:val="00A27B33"/>
    <w:rsid w:val="00A27B35"/>
    <w:rsid w:val="00A30498"/>
    <w:rsid w:val="00A30865"/>
    <w:rsid w:val="00A309A1"/>
    <w:rsid w:val="00A32C30"/>
    <w:rsid w:val="00A32DD6"/>
    <w:rsid w:val="00A33401"/>
    <w:rsid w:val="00A3399F"/>
    <w:rsid w:val="00A33A15"/>
    <w:rsid w:val="00A340AA"/>
    <w:rsid w:val="00A341CA"/>
    <w:rsid w:val="00A34E9F"/>
    <w:rsid w:val="00A35085"/>
    <w:rsid w:val="00A35092"/>
    <w:rsid w:val="00A353FA"/>
    <w:rsid w:val="00A35B21"/>
    <w:rsid w:val="00A35E5C"/>
    <w:rsid w:val="00A36357"/>
    <w:rsid w:val="00A3644F"/>
    <w:rsid w:val="00A3654B"/>
    <w:rsid w:val="00A3682A"/>
    <w:rsid w:val="00A36A18"/>
    <w:rsid w:val="00A36D41"/>
    <w:rsid w:val="00A36EAD"/>
    <w:rsid w:val="00A379DA"/>
    <w:rsid w:val="00A37FD3"/>
    <w:rsid w:val="00A40162"/>
    <w:rsid w:val="00A40302"/>
    <w:rsid w:val="00A406A2"/>
    <w:rsid w:val="00A41360"/>
    <w:rsid w:val="00A41676"/>
    <w:rsid w:val="00A41BA8"/>
    <w:rsid w:val="00A41CDF"/>
    <w:rsid w:val="00A42082"/>
    <w:rsid w:val="00A426D4"/>
    <w:rsid w:val="00A4270B"/>
    <w:rsid w:val="00A429DD"/>
    <w:rsid w:val="00A43121"/>
    <w:rsid w:val="00A43554"/>
    <w:rsid w:val="00A43569"/>
    <w:rsid w:val="00A4388C"/>
    <w:rsid w:val="00A43BA8"/>
    <w:rsid w:val="00A43D6A"/>
    <w:rsid w:val="00A43EBA"/>
    <w:rsid w:val="00A443E2"/>
    <w:rsid w:val="00A44425"/>
    <w:rsid w:val="00A44701"/>
    <w:rsid w:val="00A447BD"/>
    <w:rsid w:val="00A44891"/>
    <w:rsid w:val="00A451BD"/>
    <w:rsid w:val="00A45465"/>
    <w:rsid w:val="00A45A2B"/>
    <w:rsid w:val="00A45CE6"/>
    <w:rsid w:val="00A45F23"/>
    <w:rsid w:val="00A46161"/>
    <w:rsid w:val="00A47D18"/>
    <w:rsid w:val="00A5022A"/>
    <w:rsid w:val="00A506D7"/>
    <w:rsid w:val="00A50987"/>
    <w:rsid w:val="00A509F1"/>
    <w:rsid w:val="00A50C0A"/>
    <w:rsid w:val="00A514C1"/>
    <w:rsid w:val="00A5186D"/>
    <w:rsid w:val="00A51A40"/>
    <w:rsid w:val="00A51B02"/>
    <w:rsid w:val="00A51C1F"/>
    <w:rsid w:val="00A51C67"/>
    <w:rsid w:val="00A51D84"/>
    <w:rsid w:val="00A51FA8"/>
    <w:rsid w:val="00A525CA"/>
    <w:rsid w:val="00A5260A"/>
    <w:rsid w:val="00A52946"/>
    <w:rsid w:val="00A53067"/>
    <w:rsid w:val="00A53638"/>
    <w:rsid w:val="00A53AC7"/>
    <w:rsid w:val="00A53C11"/>
    <w:rsid w:val="00A544C7"/>
    <w:rsid w:val="00A5485A"/>
    <w:rsid w:val="00A54D59"/>
    <w:rsid w:val="00A55258"/>
    <w:rsid w:val="00A557B6"/>
    <w:rsid w:val="00A562CB"/>
    <w:rsid w:val="00A564D3"/>
    <w:rsid w:val="00A56666"/>
    <w:rsid w:val="00A566D1"/>
    <w:rsid w:val="00A56BFC"/>
    <w:rsid w:val="00A57966"/>
    <w:rsid w:val="00A57E66"/>
    <w:rsid w:val="00A57E9F"/>
    <w:rsid w:val="00A60156"/>
    <w:rsid w:val="00A60256"/>
    <w:rsid w:val="00A606AC"/>
    <w:rsid w:val="00A6098D"/>
    <w:rsid w:val="00A61529"/>
    <w:rsid w:val="00A61782"/>
    <w:rsid w:val="00A62095"/>
    <w:rsid w:val="00A626EF"/>
    <w:rsid w:val="00A6299C"/>
    <w:rsid w:val="00A62A3C"/>
    <w:rsid w:val="00A62C3F"/>
    <w:rsid w:val="00A63351"/>
    <w:rsid w:val="00A63825"/>
    <w:rsid w:val="00A63EAD"/>
    <w:rsid w:val="00A64931"/>
    <w:rsid w:val="00A65331"/>
    <w:rsid w:val="00A65A72"/>
    <w:rsid w:val="00A66057"/>
    <w:rsid w:val="00A663AD"/>
    <w:rsid w:val="00A66422"/>
    <w:rsid w:val="00A664D8"/>
    <w:rsid w:val="00A678D0"/>
    <w:rsid w:val="00A679E4"/>
    <w:rsid w:val="00A67A9E"/>
    <w:rsid w:val="00A70265"/>
    <w:rsid w:val="00A7118C"/>
    <w:rsid w:val="00A71750"/>
    <w:rsid w:val="00A7188C"/>
    <w:rsid w:val="00A7195F"/>
    <w:rsid w:val="00A71BE6"/>
    <w:rsid w:val="00A71DF2"/>
    <w:rsid w:val="00A71FB5"/>
    <w:rsid w:val="00A7204C"/>
    <w:rsid w:val="00A72470"/>
    <w:rsid w:val="00A725B4"/>
    <w:rsid w:val="00A72D26"/>
    <w:rsid w:val="00A72FF1"/>
    <w:rsid w:val="00A73486"/>
    <w:rsid w:val="00A734CB"/>
    <w:rsid w:val="00A7425A"/>
    <w:rsid w:val="00A7454E"/>
    <w:rsid w:val="00A74B53"/>
    <w:rsid w:val="00A74C80"/>
    <w:rsid w:val="00A74F10"/>
    <w:rsid w:val="00A752BC"/>
    <w:rsid w:val="00A75A5A"/>
    <w:rsid w:val="00A76C6B"/>
    <w:rsid w:val="00A76C9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05F"/>
    <w:rsid w:val="00A8314D"/>
    <w:rsid w:val="00A8316E"/>
    <w:rsid w:val="00A833C0"/>
    <w:rsid w:val="00A836C7"/>
    <w:rsid w:val="00A8385A"/>
    <w:rsid w:val="00A8388C"/>
    <w:rsid w:val="00A83935"/>
    <w:rsid w:val="00A83F2D"/>
    <w:rsid w:val="00A841FB"/>
    <w:rsid w:val="00A8446E"/>
    <w:rsid w:val="00A8485E"/>
    <w:rsid w:val="00A84A2C"/>
    <w:rsid w:val="00A84B71"/>
    <w:rsid w:val="00A85210"/>
    <w:rsid w:val="00A852F4"/>
    <w:rsid w:val="00A853B4"/>
    <w:rsid w:val="00A85AD7"/>
    <w:rsid w:val="00A85F5B"/>
    <w:rsid w:val="00A862F9"/>
    <w:rsid w:val="00A86659"/>
    <w:rsid w:val="00A8678E"/>
    <w:rsid w:val="00A87146"/>
    <w:rsid w:val="00A878F9"/>
    <w:rsid w:val="00A87FED"/>
    <w:rsid w:val="00A900D2"/>
    <w:rsid w:val="00A9023A"/>
    <w:rsid w:val="00A906DF"/>
    <w:rsid w:val="00A91CB1"/>
    <w:rsid w:val="00A91EF5"/>
    <w:rsid w:val="00A927CD"/>
    <w:rsid w:val="00A92A09"/>
    <w:rsid w:val="00A92CFE"/>
    <w:rsid w:val="00A931F9"/>
    <w:rsid w:val="00A941E4"/>
    <w:rsid w:val="00A9461C"/>
    <w:rsid w:val="00A948B6"/>
    <w:rsid w:val="00A94DE5"/>
    <w:rsid w:val="00A94DE9"/>
    <w:rsid w:val="00A953C4"/>
    <w:rsid w:val="00A95E18"/>
    <w:rsid w:val="00A962EA"/>
    <w:rsid w:val="00A96884"/>
    <w:rsid w:val="00A96D4F"/>
    <w:rsid w:val="00A96EB8"/>
    <w:rsid w:val="00A97239"/>
    <w:rsid w:val="00A9730F"/>
    <w:rsid w:val="00A9772F"/>
    <w:rsid w:val="00A97783"/>
    <w:rsid w:val="00A97F23"/>
    <w:rsid w:val="00AA005B"/>
    <w:rsid w:val="00AA02E2"/>
    <w:rsid w:val="00AA0686"/>
    <w:rsid w:val="00AA12C8"/>
    <w:rsid w:val="00AA150F"/>
    <w:rsid w:val="00AA153D"/>
    <w:rsid w:val="00AA1712"/>
    <w:rsid w:val="00AA1999"/>
    <w:rsid w:val="00AA1B8A"/>
    <w:rsid w:val="00AA1BA8"/>
    <w:rsid w:val="00AA1CF8"/>
    <w:rsid w:val="00AA1E10"/>
    <w:rsid w:val="00AA2315"/>
    <w:rsid w:val="00AA2EF6"/>
    <w:rsid w:val="00AA3E4E"/>
    <w:rsid w:val="00AA4A4D"/>
    <w:rsid w:val="00AA4D7E"/>
    <w:rsid w:val="00AA4EFB"/>
    <w:rsid w:val="00AA4FDF"/>
    <w:rsid w:val="00AA51E7"/>
    <w:rsid w:val="00AA564C"/>
    <w:rsid w:val="00AA59EF"/>
    <w:rsid w:val="00AA5CA0"/>
    <w:rsid w:val="00AA5CE4"/>
    <w:rsid w:val="00AA6131"/>
    <w:rsid w:val="00AA6655"/>
    <w:rsid w:val="00AA696F"/>
    <w:rsid w:val="00AA6F23"/>
    <w:rsid w:val="00AA74C8"/>
    <w:rsid w:val="00AB0148"/>
    <w:rsid w:val="00AB0E91"/>
    <w:rsid w:val="00AB1323"/>
    <w:rsid w:val="00AB1B90"/>
    <w:rsid w:val="00AB2040"/>
    <w:rsid w:val="00AB21B6"/>
    <w:rsid w:val="00AB2CEA"/>
    <w:rsid w:val="00AB32B7"/>
    <w:rsid w:val="00AB3D53"/>
    <w:rsid w:val="00AB3FFB"/>
    <w:rsid w:val="00AB4247"/>
    <w:rsid w:val="00AB424D"/>
    <w:rsid w:val="00AB43A7"/>
    <w:rsid w:val="00AB4538"/>
    <w:rsid w:val="00AB4667"/>
    <w:rsid w:val="00AB4B74"/>
    <w:rsid w:val="00AB4F58"/>
    <w:rsid w:val="00AB58B1"/>
    <w:rsid w:val="00AB5B7E"/>
    <w:rsid w:val="00AB5CC5"/>
    <w:rsid w:val="00AB669B"/>
    <w:rsid w:val="00AB68C7"/>
    <w:rsid w:val="00AB6C0C"/>
    <w:rsid w:val="00AB761A"/>
    <w:rsid w:val="00AB7F5D"/>
    <w:rsid w:val="00AC073C"/>
    <w:rsid w:val="00AC0952"/>
    <w:rsid w:val="00AC0B9E"/>
    <w:rsid w:val="00AC1165"/>
    <w:rsid w:val="00AC11C9"/>
    <w:rsid w:val="00AC148F"/>
    <w:rsid w:val="00AC18C8"/>
    <w:rsid w:val="00AC1D12"/>
    <w:rsid w:val="00AC27DA"/>
    <w:rsid w:val="00AC2FA7"/>
    <w:rsid w:val="00AC34B5"/>
    <w:rsid w:val="00AC34F8"/>
    <w:rsid w:val="00AC39AE"/>
    <w:rsid w:val="00AC3C9B"/>
    <w:rsid w:val="00AC41CB"/>
    <w:rsid w:val="00AC423E"/>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756C"/>
    <w:rsid w:val="00AC7923"/>
    <w:rsid w:val="00AC7C97"/>
    <w:rsid w:val="00AD097A"/>
    <w:rsid w:val="00AD0C1F"/>
    <w:rsid w:val="00AD0EC0"/>
    <w:rsid w:val="00AD1392"/>
    <w:rsid w:val="00AD164E"/>
    <w:rsid w:val="00AD184F"/>
    <w:rsid w:val="00AD1985"/>
    <w:rsid w:val="00AD22F8"/>
    <w:rsid w:val="00AD256B"/>
    <w:rsid w:val="00AD32F3"/>
    <w:rsid w:val="00AD3B15"/>
    <w:rsid w:val="00AD3BB0"/>
    <w:rsid w:val="00AD4015"/>
    <w:rsid w:val="00AD40B4"/>
    <w:rsid w:val="00AD46B8"/>
    <w:rsid w:val="00AD473A"/>
    <w:rsid w:val="00AD4846"/>
    <w:rsid w:val="00AD4867"/>
    <w:rsid w:val="00AD4D29"/>
    <w:rsid w:val="00AD4ED4"/>
    <w:rsid w:val="00AD5120"/>
    <w:rsid w:val="00AD51FA"/>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1835"/>
    <w:rsid w:val="00AE1E99"/>
    <w:rsid w:val="00AE208D"/>
    <w:rsid w:val="00AE2634"/>
    <w:rsid w:val="00AE2EC5"/>
    <w:rsid w:val="00AE34C1"/>
    <w:rsid w:val="00AE39D7"/>
    <w:rsid w:val="00AE3E00"/>
    <w:rsid w:val="00AE3F87"/>
    <w:rsid w:val="00AE4529"/>
    <w:rsid w:val="00AE4690"/>
    <w:rsid w:val="00AE4834"/>
    <w:rsid w:val="00AE491F"/>
    <w:rsid w:val="00AE5661"/>
    <w:rsid w:val="00AE5BB1"/>
    <w:rsid w:val="00AE5E01"/>
    <w:rsid w:val="00AE61E4"/>
    <w:rsid w:val="00AE628C"/>
    <w:rsid w:val="00AE6519"/>
    <w:rsid w:val="00AE6EF8"/>
    <w:rsid w:val="00AE73DE"/>
    <w:rsid w:val="00AE7433"/>
    <w:rsid w:val="00AE748B"/>
    <w:rsid w:val="00AE774A"/>
    <w:rsid w:val="00AE77F0"/>
    <w:rsid w:val="00AE7AE7"/>
    <w:rsid w:val="00AF01DB"/>
    <w:rsid w:val="00AF07D3"/>
    <w:rsid w:val="00AF07EC"/>
    <w:rsid w:val="00AF0976"/>
    <w:rsid w:val="00AF0B06"/>
    <w:rsid w:val="00AF1020"/>
    <w:rsid w:val="00AF1E45"/>
    <w:rsid w:val="00AF2050"/>
    <w:rsid w:val="00AF2176"/>
    <w:rsid w:val="00AF2237"/>
    <w:rsid w:val="00AF231A"/>
    <w:rsid w:val="00AF2497"/>
    <w:rsid w:val="00AF25FA"/>
    <w:rsid w:val="00AF2E91"/>
    <w:rsid w:val="00AF2FEA"/>
    <w:rsid w:val="00AF3068"/>
    <w:rsid w:val="00AF3458"/>
    <w:rsid w:val="00AF3511"/>
    <w:rsid w:val="00AF35EC"/>
    <w:rsid w:val="00AF380F"/>
    <w:rsid w:val="00AF3BD9"/>
    <w:rsid w:val="00AF40C5"/>
    <w:rsid w:val="00AF423C"/>
    <w:rsid w:val="00AF4363"/>
    <w:rsid w:val="00AF4615"/>
    <w:rsid w:val="00AF48FE"/>
    <w:rsid w:val="00AF4E8E"/>
    <w:rsid w:val="00AF5127"/>
    <w:rsid w:val="00AF5443"/>
    <w:rsid w:val="00AF5730"/>
    <w:rsid w:val="00AF6753"/>
    <w:rsid w:val="00AF6AA3"/>
    <w:rsid w:val="00AF6BFB"/>
    <w:rsid w:val="00AF6E2A"/>
    <w:rsid w:val="00AF7036"/>
    <w:rsid w:val="00AF72E9"/>
    <w:rsid w:val="00AF7501"/>
    <w:rsid w:val="00AF7850"/>
    <w:rsid w:val="00AF7E12"/>
    <w:rsid w:val="00B00494"/>
    <w:rsid w:val="00B009D5"/>
    <w:rsid w:val="00B00C5B"/>
    <w:rsid w:val="00B00D04"/>
    <w:rsid w:val="00B00D80"/>
    <w:rsid w:val="00B01945"/>
    <w:rsid w:val="00B01993"/>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86"/>
    <w:rsid w:val="00B0512B"/>
    <w:rsid w:val="00B051AB"/>
    <w:rsid w:val="00B054ED"/>
    <w:rsid w:val="00B05D71"/>
    <w:rsid w:val="00B05D81"/>
    <w:rsid w:val="00B062DB"/>
    <w:rsid w:val="00B062E5"/>
    <w:rsid w:val="00B063A4"/>
    <w:rsid w:val="00B06C83"/>
    <w:rsid w:val="00B07089"/>
    <w:rsid w:val="00B070EC"/>
    <w:rsid w:val="00B07241"/>
    <w:rsid w:val="00B07706"/>
    <w:rsid w:val="00B07755"/>
    <w:rsid w:val="00B079D1"/>
    <w:rsid w:val="00B07C8A"/>
    <w:rsid w:val="00B10037"/>
    <w:rsid w:val="00B10683"/>
    <w:rsid w:val="00B10C02"/>
    <w:rsid w:val="00B11567"/>
    <w:rsid w:val="00B115B1"/>
    <w:rsid w:val="00B11765"/>
    <w:rsid w:val="00B11947"/>
    <w:rsid w:val="00B12A85"/>
    <w:rsid w:val="00B12C31"/>
    <w:rsid w:val="00B12CAB"/>
    <w:rsid w:val="00B12DF2"/>
    <w:rsid w:val="00B13226"/>
    <w:rsid w:val="00B13279"/>
    <w:rsid w:val="00B133F3"/>
    <w:rsid w:val="00B138ED"/>
    <w:rsid w:val="00B13956"/>
    <w:rsid w:val="00B13965"/>
    <w:rsid w:val="00B13D5A"/>
    <w:rsid w:val="00B13D72"/>
    <w:rsid w:val="00B145F7"/>
    <w:rsid w:val="00B14C75"/>
    <w:rsid w:val="00B14D22"/>
    <w:rsid w:val="00B1524C"/>
    <w:rsid w:val="00B15DF7"/>
    <w:rsid w:val="00B16204"/>
    <w:rsid w:val="00B165D6"/>
    <w:rsid w:val="00B1674A"/>
    <w:rsid w:val="00B16763"/>
    <w:rsid w:val="00B16B32"/>
    <w:rsid w:val="00B17076"/>
    <w:rsid w:val="00B176F6"/>
    <w:rsid w:val="00B17D1F"/>
    <w:rsid w:val="00B201EE"/>
    <w:rsid w:val="00B20656"/>
    <w:rsid w:val="00B20D8E"/>
    <w:rsid w:val="00B20F4D"/>
    <w:rsid w:val="00B2152A"/>
    <w:rsid w:val="00B218E0"/>
    <w:rsid w:val="00B226F0"/>
    <w:rsid w:val="00B22BBB"/>
    <w:rsid w:val="00B23144"/>
    <w:rsid w:val="00B23372"/>
    <w:rsid w:val="00B2392C"/>
    <w:rsid w:val="00B23DF9"/>
    <w:rsid w:val="00B23FCC"/>
    <w:rsid w:val="00B24677"/>
    <w:rsid w:val="00B24AE2"/>
    <w:rsid w:val="00B24CCF"/>
    <w:rsid w:val="00B253D4"/>
    <w:rsid w:val="00B25B57"/>
    <w:rsid w:val="00B25BA8"/>
    <w:rsid w:val="00B266C3"/>
    <w:rsid w:val="00B27266"/>
    <w:rsid w:val="00B273FF"/>
    <w:rsid w:val="00B27D6E"/>
    <w:rsid w:val="00B27D80"/>
    <w:rsid w:val="00B27F47"/>
    <w:rsid w:val="00B30188"/>
    <w:rsid w:val="00B30472"/>
    <w:rsid w:val="00B310AD"/>
    <w:rsid w:val="00B31A15"/>
    <w:rsid w:val="00B31B08"/>
    <w:rsid w:val="00B32764"/>
    <w:rsid w:val="00B33310"/>
    <w:rsid w:val="00B334E6"/>
    <w:rsid w:val="00B33791"/>
    <w:rsid w:val="00B33C13"/>
    <w:rsid w:val="00B346A1"/>
    <w:rsid w:val="00B349B4"/>
    <w:rsid w:val="00B349BC"/>
    <w:rsid w:val="00B34BFE"/>
    <w:rsid w:val="00B3539E"/>
    <w:rsid w:val="00B361FC"/>
    <w:rsid w:val="00B3660C"/>
    <w:rsid w:val="00B36DCA"/>
    <w:rsid w:val="00B374E8"/>
    <w:rsid w:val="00B37525"/>
    <w:rsid w:val="00B37535"/>
    <w:rsid w:val="00B3792D"/>
    <w:rsid w:val="00B379B5"/>
    <w:rsid w:val="00B37DAB"/>
    <w:rsid w:val="00B37DE5"/>
    <w:rsid w:val="00B40023"/>
    <w:rsid w:val="00B40300"/>
    <w:rsid w:val="00B40735"/>
    <w:rsid w:val="00B41015"/>
    <w:rsid w:val="00B41117"/>
    <w:rsid w:val="00B413FB"/>
    <w:rsid w:val="00B4157F"/>
    <w:rsid w:val="00B41671"/>
    <w:rsid w:val="00B417D5"/>
    <w:rsid w:val="00B4182C"/>
    <w:rsid w:val="00B41DD0"/>
    <w:rsid w:val="00B42191"/>
    <w:rsid w:val="00B42631"/>
    <w:rsid w:val="00B43956"/>
    <w:rsid w:val="00B439D7"/>
    <w:rsid w:val="00B43D0A"/>
    <w:rsid w:val="00B451D6"/>
    <w:rsid w:val="00B45476"/>
    <w:rsid w:val="00B454C1"/>
    <w:rsid w:val="00B45FC8"/>
    <w:rsid w:val="00B46885"/>
    <w:rsid w:val="00B46F68"/>
    <w:rsid w:val="00B471D3"/>
    <w:rsid w:val="00B47651"/>
    <w:rsid w:val="00B4792B"/>
    <w:rsid w:val="00B47DFC"/>
    <w:rsid w:val="00B47FED"/>
    <w:rsid w:val="00B50195"/>
    <w:rsid w:val="00B50CDA"/>
    <w:rsid w:val="00B51103"/>
    <w:rsid w:val="00B51270"/>
    <w:rsid w:val="00B5150E"/>
    <w:rsid w:val="00B51867"/>
    <w:rsid w:val="00B519E1"/>
    <w:rsid w:val="00B51C5C"/>
    <w:rsid w:val="00B51EC9"/>
    <w:rsid w:val="00B52047"/>
    <w:rsid w:val="00B52295"/>
    <w:rsid w:val="00B524C9"/>
    <w:rsid w:val="00B52845"/>
    <w:rsid w:val="00B536D0"/>
    <w:rsid w:val="00B53BBD"/>
    <w:rsid w:val="00B53CDE"/>
    <w:rsid w:val="00B54603"/>
    <w:rsid w:val="00B546B1"/>
    <w:rsid w:val="00B54B97"/>
    <w:rsid w:val="00B54CAC"/>
    <w:rsid w:val="00B54E91"/>
    <w:rsid w:val="00B5527D"/>
    <w:rsid w:val="00B555F7"/>
    <w:rsid w:val="00B558AF"/>
    <w:rsid w:val="00B5593C"/>
    <w:rsid w:val="00B559AB"/>
    <w:rsid w:val="00B56842"/>
    <w:rsid w:val="00B56A2A"/>
    <w:rsid w:val="00B56AFC"/>
    <w:rsid w:val="00B57A37"/>
    <w:rsid w:val="00B57B9F"/>
    <w:rsid w:val="00B60751"/>
    <w:rsid w:val="00B60C1B"/>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39AB"/>
    <w:rsid w:val="00B64EB3"/>
    <w:rsid w:val="00B6539C"/>
    <w:rsid w:val="00B65648"/>
    <w:rsid w:val="00B660A9"/>
    <w:rsid w:val="00B662E9"/>
    <w:rsid w:val="00B6660E"/>
    <w:rsid w:val="00B66A46"/>
    <w:rsid w:val="00B66CB9"/>
    <w:rsid w:val="00B66F07"/>
    <w:rsid w:val="00B67C62"/>
    <w:rsid w:val="00B7011B"/>
    <w:rsid w:val="00B70446"/>
    <w:rsid w:val="00B7098A"/>
    <w:rsid w:val="00B712C2"/>
    <w:rsid w:val="00B71F38"/>
    <w:rsid w:val="00B722E2"/>
    <w:rsid w:val="00B725E4"/>
    <w:rsid w:val="00B72AF3"/>
    <w:rsid w:val="00B72D6F"/>
    <w:rsid w:val="00B731B2"/>
    <w:rsid w:val="00B73492"/>
    <w:rsid w:val="00B73D80"/>
    <w:rsid w:val="00B75756"/>
    <w:rsid w:val="00B75C85"/>
    <w:rsid w:val="00B763DB"/>
    <w:rsid w:val="00B76F41"/>
    <w:rsid w:val="00B770EF"/>
    <w:rsid w:val="00B77149"/>
    <w:rsid w:val="00B774B9"/>
    <w:rsid w:val="00B77CE4"/>
    <w:rsid w:val="00B8062E"/>
    <w:rsid w:val="00B808E7"/>
    <w:rsid w:val="00B809E5"/>
    <w:rsid w:val="00B80A5B"/>
    <w:rsid w:val="00B81114"/>
    <w:rsid w:val="00B81F42"/>
    <w:rsid w:val="00B81F54"/>
    <w:rsid w:val="00B821FC"/>
    <w:rsid w:val="00B8233D"/>
    <w:rsid w:val="00B825FA"/>
    <w:rsid w:val="00B82AEA"/>
    <w:rsid w:val="00B82FB0"/>
    <w:rsid w:val="00B832A2"/>
    <w:rsid w:val="00B8386E"/>
    <w:rsid w:val="00B83D1F"/>
    <w:rsid w:val="00B83E47"/>
    <w:rsid w:val="00B84247"/>
    <w:rsid w:val="00B843B2"/>
    <w:rsid w:val="00B851B8"/>
    <w:rsid w:val="00B851E8"/>
    <w:rsid w:val="00B85F5A"/>
    <w:rsid w:val="00B86B2F"/>
    <w:rsid w:val="00B877A5"/>
    <w:rsid w:val="00B87949"/>
    <w:rsid w:val="00B90635"/>
    <w:rsid w:val="00B909F0"/>
    <w:rsid w:val="00B90F6F"/>
    <w:rsid w:val="00B910C0"/>
    <w:rsid w:val="00B91246"/>
    <w:rsid w:val="00B914C2"/>
    <w:rsid w:val="00B91667"/>
    <w:rsid w:val="00B91AD4"/>
    <w:rsid w:val="00B91BDD"/>
    <w:rsid w:val="00B921A4"/>
    <w:rsid w:val="00B9279B"/>
    <w:rsid w:val="00B92A12"/>
    <w:rsid w:val="00B92ECE"/>
    <w:rsid w:val="00B92FAA"/>
    <w:rsid w:val="00B93FD7"/>
    <w:rsid w:val="00B94723"/>
    <w:rsid w:val="00B94A23"/>
    <w:rsid w:val="00B94B2E"/>
    <w:rsid w:val="00B94C36"/>
    <w:rsid w:val="00B95311"/>
    <w:rsid w:val="00B95461"/>
    <w:rsid w:val="00B95ECD"/>
    <w:rsid w:val="00B95FB0"/>
    <w:rsid w:val="00B961FF"/>
    <w:rsid w:val="00B969DE"/>
    <w:rsid w:val="00B96F16"/>
    <w:rsid w:val="00B9765F"/>
    <w:rsid w:val="00B976B3"/>
    <w:rsid w:val="00B97A28"/>
    <w:rsid w:val="00B97E83"/>
    <w:rsid w:val="00BA0597"/>
    <w:rsid w:val="00BA0DCE"/>
    <w:rsid w:val="00BA181B"/>
    <w:rsid w:val="00BA192E"/>
    <w:rsid w:val="00BA25A2"/>
    <w:rsid w:val="00BA2C82"/>
    <w:rsid w:val="00BA2DC6"/>
    <w:rsid w:val="00BA2F63"/>
    <w:rsid w:val="00BA384D"/>
    <w:rsid w:val="00BA39E1"/>
    <w:rsid w:val="00BA3C7F"/>
    <w:rsid w:val="00BA3D65"/>
    <w:rsid w:val="00BA4796"/>
    <w:rsid w:val="00BA51D9"/>
    <w:rsid w:val="00BA56F0"/>
    <w:rsid w:val="00BA6227"/>
    <w:rsid w:val="00BA673A"/>
    <w:rsid w:val="00BA67CF"/>
    <w:rsid w:val="00BA6810"/>
    <w:rsid w:val="00BA6C7C"/>
    <w:rsid w:val="00BA6CC9"/>
    <w:rsid w:val="00BA6F7E"/>
    <w:rsid w:val="00BB0112"/>
    <w:rsid w:val="00BB044A"/>
    <w:rsid w:val="00BB0FD6"/>
    <w:rsid w:val="00BB13F3"/>
    <w:rsid w:val="00BB1580"/>
    <w:rsid w:val="00BB166A"/>
    <w:rsid w:val="00BB2255"/>
    <w:rsid w:val="00BB225A"/>
    <w:rsid w:val="00BB27B6"/>
    <w:rsid w:val="00BB3736"/>
    <w:rsid w:val="00BB3BED"/>
    <w:rsid w:val="00BB3E4B"/>
    <w:rsid w:val="00BB3ED8"/>
    <w:rsid w:val="00BB4461"/>
    <w:rsid w:val="00BB4489"/>
    <w:rsid w:val="00BB4CB1"/>
    <w:rsid w:val="00BB5273"/>
    <w:rsid w:val="00BB535D"/>
    <w:rsid w:val="00BB546F"/>
    <w:rsid w:val="00BB57F2"/>
    <w:rsid w:val="00BB5877"/>
    <w:rsid w:val="00BB59A4"/>
    <w:rsid w:val="00BB65B0"/>
    <w:rsid w:val="00BB6901"/>
    <w:rsid w:val="00BB6B10"/>
    <w:rsid w:val="00BB6B30"/>
    <w:rsid w:val="00BB6BB4"/>
    <w:rsid w:val="00BB6F77"/>
    <w:rsid w:val="00BB6FDB"/>
    <w:rsid w:val="00BB700F"/>
    <w:rsid w:val="00BB7222"/>
    <w:rsid w:val="00BB7A59"/>
    <w:rsid w:val="00BB7B88"/>
    <w:rsid w:val="00BB7C5B"/>
    <w:rsid w:val="00BC01F4"/>
    <w:rsid w:val="00BC0523"/>
    <w:rsid w:val="00BC171E"/>
    <w:rsid w:val="00BC1832"/>
    <w:rsid w:val="00BC1CA5"/>
    <w:rsid w:val="00BC1FA9"/>
    <w:rsid w:val="00BC21CB"/>
    <w:rsid w:val="00BC223F"/>
    <w:rsid w:val="00BC2667"/>
    <w:rsid w:val="00BC2ADF"/>
    <w:rsid w:val="00BC2FD8"/>
    <w:rsid w:val="00BC3050"/>
    <w:rsid w:val="00BC31A3"/>
    <w:rsid w:val="00BC32AB"/>
    <w:rsid w:val="00BC3900"/>
    <w:rsid w:val="00BC3C12"/>
    <w:rsid w:val="00BC3CFE"/>
    <w:rsid w:val="00BC4996"/>
    <w:rsid w:val="00BC4CFA"/>
    <w:rsid w:val="00BC4DFE"/>
    <w:rsid w:val="00BC4E68"/>
    <w:rsid w:val="00BC5426"/>
    <w:rsid w:val="00BC5C55"/>
    <w:rsid w:val="00BC5D52"/>
    <w:rsid w:val="00BC6162"/>
    <w:rsid w:val="00BC629D"/>
    <w:rsid w:val="00BC655B"/>
    <w:rsid w:val="00BC6EB5"/>
    <w:rsid w:val="00BC6FDB"/>
    <w:rsid w:val="00BC7243"/>
    <w:rsid w:val="00BC72B9"/>
    <w:rsid w:val="00BC7B45"/>
    <w:rsid w:val="00BD005E"/>
    <w:rsid w:val="00BD04F5"/>
    <w:rsid w:val="00BD0677"/>
    <w:rsid w:val="00BD07C5"/>
    <w:rsid w:val="00BD07FE"/>
    <w:rsid w:val="00BD1532"/>
    <w:rsid w:val="00BD233A"/>
    <w:rsid w:val="00BD2981"/>
    <w:rsid w:val="00BD2B92"/>
    <w:rsid w:val="00BD2F33"/>
    <w:rsid w:val="00BD3760"/>
    <w:rsid w:val="00BD3987"/>
    <w:rsid w:val="00BD39D8"/>
    <w:rsid w:val="00BD3AD9"/>
    <w:rsid w:val="00BD3DA3"/>
    <w:rsid w:val="00BD40B6"/>
    <w:rsid w:val="00BD42A3"/>
    <w:rsid w:val="00BD4B7A"/>
    <w:rsid w:val="00BD4BAA"/>
    <w:rsid w:val="00BD512B"/>
    <w:rsid w:val="00BD51B8"/>
    <w:rsid w:val="00BD59BA"/>
    <w:rsid w:val="00BD5ABE"/>
    <w:rsid w:val="00BD651E"/>
    <w:rsid w:val="00BD65AB"/>
    <w:rsid w:val="00BD6952"/>
    <w:rsid w:val="00BD6D08"/>
    <w:rsid w:val="00BD6D97"/>
    <w:rsid w:val="00BD6F0A"/>
    <w:rsid w:val="00BD6F79"/>
    <w:rsid w:val="00BD72C5"/>
    <w:rsid w:val="00BD749C"/>
    <w:rsid w:val="00BD77F5"/>
    <w:rsid w:val="00BD7928"/>
    <w:rsid w:val="00BD7B5D"/>
    <w:rsid w:val="00BE0301"/>
    <w:rsid w:val="00BE0316"/>
    <w:rsid w:val="00BE056C"/>
    <w:rsid w:val="00BE0796"/>
    <w:rsid w:val="00BE09B8"/>
    <w:rsid w:val="00BE0AFC"/>
    <w:rsid w:val="00BE0D87"/>
    <w:rsid w:val="00BE1173"/>
    <w:rsid w:val="00BE1AB8"/>
    <w:rsid w:val="00BE1CD8"/>
    <w:rsid w:val="00BE22E4"/>
    <w:rsid w:val="00BE2549"/>
    <w:rsid w:val="00BE39D3"/>
    <w:rsid w:val="00BE39FB"/>
    <w:rsid w:val="00BE3BAB"/>
    <w:rsid w:val="00BE4FB3"/>
    <w:rsid w:val="00BE5937"/>
    <w:rsid w:val="00BE5BAF"/>
    <w:rsid w:val="00BE5F77"/>
    <w:rsid w:val="00BE62AB"/>
    <w:rsid w:val="00BE71CA"/>
    <w:rsid w:val="00BE78D1"/>
    <w:rsid w:val="00BE7F89"/>
    <w:rsid w:val="00BF08F4"/>
    <w:rsid w:val="00BF0EBC"/>
    <w:rsid w:val="00BF1296"/>
    <w:rsid w:val="00BF22CE"/>
    <w:rsid w:val="00BF26E0"/>
    <w:rsid w:val="00BF2D0E"/>
    <w:rsid w:val="00BF2E5B"/>
    <w:rsid w:val="00BF3144"/>
    <w:rsid w:val="00BF3407"/>
    <w:rsid w:val="00BF3599"/>
    <w:rsid w:val="00BF3B30"/>
    <w:rsid w:val="00BF3E4E"/>
    <w:rsid w:val="00BF4206"/>
    <w:rsid w:val="00BF42C2"/>
    <w:rsid w:val="00BF44D4"/>
    <w:rsid w:val="00BF477B"/>
    <w:rsid w:val="00BF53B9"/>
    <w:rsid w:val="00BF540A"/>
    <w:rsid w:val="00BF6878"/>
    <w:rsid w:val="00BF69D5"/>
    <w:rsid w:val="00BF6DFE"/>
    <w:rsid w:val="00BF74DC"/>
    <w:rsid w:val="00BF76C0"/>
    <w:rsid w:val="00BF7A77"/>
    <w:rsid w:val="00BF7EFF"/>
    <w:rsid w:val="00C00359"/>
    <w:rsid w:val="00C00951"/>
    <w:rsid w:val="00C00F20"/>
    <w:rsid w:val="00C018C3"/>
    <w:rsid w:val="00C01C63"/>
    <w:rsid w:val="00C01EF2"/>
    <w:rsid w:val="00C022A6"/>
    <w:rsid w:val="00C02470"/>
    <w:rsid w:val="00C02938"/>
    <w:rsid w:val="00C02ABE"/>
    <w:rsid w:val="00C02D0A"/>
    <w:rsid w:val="00C0339E"/>
    <w:rsid w:val="00C0417F"/>
    <w:rsid w:val="00C049FB"/>
    <w:rsid w:val="00C04A36"/>
    <w:rsid w:val="00C050DE"/>
    <w:rsid w:val="00C05241"/>
    <w:rsid w:val="00C05681"/>
    <w:rsid w:val="00C05A48"/>
    <w:rsid w:val="00C06039"/>
    <w:rsid w:val="00C060B0"/>
    <w:rsid w:val="00C068D7"/>
    <w:rsid w:val="00C0699B"/>
    <w:rsid w:val="00C07AA8"/>
    <w:rsid w:val="00C07B94"/>
    <w:rsid w:val="00C07D7E"/>
    <w:rsid w:val="00C10205"/>
    <w:rsid w:val="00C10241"/>
    <w:rsid w:val="00C10534"/>
    <w:rsid w:val="00C106DA"/>
    <w:rsid w:val="00C111AC"/>
    <w:rsid w:val="00C114FF"/>
    <w:rsid w:val="00C11516"/>
    <w:rsid w:val="00C11899"/>
    <w:rsid w:val="00C11969"/>
    <w:rsid w:val="00C11BF6"/>
    <w:rsid w:val="00C131ED"/>
    <w:rsid w:val="00C134BC"/>
    <w:rsid w:val="00C136EA"/>
    <w:rsid w:val="00C136FA"/>
    <w:rsid w:val="00C13B17"/>
    <w:rsid w:val="00C13F9A"/>
    <w:rsid w:val="00C14572"/>
    <w:rsid w:val="00C1480A"/>
    <w:rsid w:val="00C153A1"/>
    <w:rsid w:val="00C1569A"/>
    <w:rsid w:val="00C1574F"/>
    <w:rsid w:val="00C1577D"/>
    <w:rsid w:val="00C15C17"/>
    <w:rsid w:val="00C161BF"/>
    <w:rsid w:val="00C16A91"/>
    <w:rsid w:val="00C16BD6"/>
    <w:rsid w:val="00C16C73"/>
    <w:rsid w:val="00C16FFC"/>
    <w:rsid w:val="00C17372"/>
    <w:rsid w:val="00C1739B"/>
    <w:rsid w:val="00C17409"/>
    <w:rsid w:val="00C174E1"/>
    <w:rsid w:val="00C1775C"/>
    <w:rsid w:val="00C20039"/>
    <w:rsid w:val="00C20802"/>
    <w:rsid w:val="00C20B5D"/>
    <w:rsid w:val="00C20CFD"/>
    <w:rsid w:val="00C21196"/>
    <w:rsid w:val="00C212FE"/>
    <w:rsid w:val="00C213B5"/>
    <w:rsid w:val="00C21508"/>
    <w:rsid w:val="00C219C8"/>
    <w:rsid w:val="00C219DD"/>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B29"/>
    <w:rsid w:val="00C26F32"/>
    <w:rsid w:val="00C26FBE"/>
    <w:rsid w:val="00C27355"/>
    <w:rsid w:val="00C27495"/>
    <w:rsid w:val="00C275BD"/>
    <w:rsid w:val="00C27A90"/>
    <w:rsid w:val="00C3018C"/>
    <w:rsid w:val="00C30695"/>
    <w:rsid w:val="00C30715"/>
    <w:rsid w:val="00C30C47"/>
    <w:rsid w:val="00C30EB1"/>
    <w:rsid w:val="00C30F67"/>
    <w:rsid w:val="00C30F6E"/>
    <w:rsid w:val="00C3115D"/>
    <w:rsid w:val="00C311AF"/>
    <w:rsid w:val="00C3185D"/>
    <w:rsid w:val="00C31B26"/>
    <w:rsid w:val="00C31F84"/>
    <w:rsid w:val="00C321A5"/>
    <w:rsid w:val="00C3255D"/>
    <w:rsid w:val="00C32BC0"/>
    <w:rsid w:val="00C32EB8"/>
    <w:rsid w:val="00C33291"/>
    <w:rsid w:val="00C3332D"/>
    <w:rsid w:val="00C339C6"/>
    <w:rsid w:val="00C33A28"/>
    <w:rsid w:val="00C33A39"/>
    <w:rsid w:val="00C33AC0"/>
    <w:rsid w:val="00C350E7"/>
    <w:rsid w:val="00C351B9"/>
    <w:rsid w:val="00C353E4"/>
    <w:rsid w:val="00C36844"/>
    <w:rsid w:val="00C36B4D"/>
    <w:rsid w:val="00C36CFF"/>
    <w:rsid w:val="00C36E65"/>
    <w:rsid w:val="00C377D9"/>
    <w:rsid w:val="00C377F0"/>
    <w:rsid w:val="00C37D24"/>
    <w:rsid w:val="00C40272"/>
    <w:rsid w:val="00C4099C"/>
    <w:rsid w:val="00C40B16"/>
    <w:rsid w:val="00C4148A"/>
    <w:rsid w:val="00C41583"/>
    <w:rsid w:val="00C416B7"/>
    <w:rsid w:val="00C41CC4"/>
    <w:rsid w:val="00C422DD"/>
    <w:rsid w:val="00C424A4"/>
    <w:rsid w:val="00C426A1"/>
    <w:rsid w:val="00C427F6"/>
    <w:rsid w:val="00C42B7A"/>
    <w:rsid w:val="00C42E30"/>
    <w:rsid w:val="00C42E9B"/>
    <w:rsid w:val="00C43899"/>
    <w:rsid w:val="00C44330"/>
    <w:rsid w:val="00C445AC"/>
    <w:rsid w:val="00C45B09"/>
    <w:rsid w:val="00C45BE7"/>
    <w:rsid w:val="00C4625B"/>
    <w:rsid w:val="00C46479"/>
    <w:rsid w:val="00C4674C"/>
    <w:rsid w:val="00C4697D"/>
    <w:rsid w:val="00C46A02"/>
    <w:rsid w:val="00C46BDD"/>
    <w:rsid w:val="00C46F4F"/>
    <w:rsid w:val="00C46FA8"/>
    <w:rsid w:val="00C47477"/>
    <w:rsid w:val="00C477EF"/>
    <w:rsid w:val="00C5004A"/>
    <w:rsid w:val="00C504D0"/>
    <w:rsid w:val="00C50597"/>
    <w:rsid w:val="00C50AE5"/>
    <w:rsid w:val="00C50E0E"/>
    <w:rsid w:val="00C51091"/>
    <w:rsid w:val="00C511E5"/>
    <w:rsid w:val="00C51BCF"/>
    <w:rsid w:val="00C51E8D"/>
    <w:rsid w:val="00C521AF"/>
    <w:rsid w:val="00C522AC"/>
    <w:rsid w:val="00C526DC"/>
    <w:rsid w:val="00C5291A"/>
    <w:rsid w:val="00C52EC6"/>
    <w:rsid w:val="00C531A4"/>
    <w:rsid w:val="00C53662"/>
    <w:rsid w:val="00C53931"/>
    <w:rsid w:val="00C53A5C"/>
    <w:rsid w:val="00C54E44"/>
    <w:rsid w:val="00C552F6"/>
    <w:rsid w:val="00C55584"/>
    <w:rsid w:val="00C55ADF"/>
    <w:rsid w:val="00C5613F"/>
    <w:rsid w:val="00C56622"/>
    <w:rsid w:val="00C56D24"/>
    <w:rsid w:val="00C572C2"/>
    <w:rsid w:val="00C57591"/>
    <w:rsid w:val="00C577CF"/>
    <w:rsid w:val="00C57FCC"/>
    <w:rsid w:val="00C60015"/>
    <w:rsid w:val="00C60272"/>
    <w:rsid w:val="00C6076C"/>
    <w:rsid w:val="00C60913"/>
    <w:rsid w:val="00C6107F"/>
    <w:rsid w:val="00C61C2C"/>
    <w:rsid w:val="00C61CCC"/>
    <w:rsid w:val="00C6262E"/>
    <w:rsid w:val="00C62826"/>
    <w:rsid w:val="00C62869"/>
    <w:rsid w:val="00C62A36"/>
    <w:rsid w:val="00C62AFB"/>
    <w:rsid w:val="00C62DF8"/>
    <w:rsid w:val="00C62F1A"/>
    <w:rsid w:val="00C63E55"/>
    <w:rsid w:val="00C64568"/>
    <w:rsid w:val="00C64DA7"/>
    <w:rsid w:val="00C6576D"/>
    <w:rsid w:val="00C659F1"/>
    <w:rsid w:val="00C664D6"/>
    <w:rsid w:val="00C66D62"/>
    <w:rsid w:val="00C670C2"/>
    <w:rsid w:val="00C6786F"/>
    <w:rsid w:val="00C70545"/>
    <w:rsid w:val="00C707BC"/>
    <w:rsid w:val="00C70812"/>
    <w:rsid w:val="00C71E4D"/>
    <w:rsid w:val="00C71F16"/>
    <w:rsid w:val="00C726A2"/>
    <w:rsid w:val="00C72C33"/>
    <w:rsid w:val="00C73852"/>
    <w:rsid w:val="00C74549"/>
    <w:rsid w:val="00C74939"/>
    <w:rsid w:val="00C74A18"/>
    <w:rsid w:val="00C74F27"/>
    <w:rsid w:val="00C75013"/>
    <w:rsid w:val="00C75B46"/>
    <w:rsid w:val="00C75B73"/>
    <w:rsid w:val="00C75C8D"/>
    <w:rsid w:val="00C76109"/>
    <w:rsid w:val="00C76BA4"/>
    <w:rsid w:val="00C7729F"/>
    <w:rsid w:val="00C773DC"/>
    <w:rsid w:val="00C779EF"/>
    <w:rsid w:val="00C809D1"/>
    <w:rsid w:val="00C80CAF"/>
    <w:rsid w:val="00C81E9D"/>
    <w:rsid w:val="00C82699"/>
    <w:rsid w:val="00C835D1"/>
    <w:rsid w:val="00C837EE"/>
    <w:rsid w:val="00C83FE7"/>
    <w:rsid w:val="00C84189"/>
    <w:rsid w:val="00C842E0"/>
    <w:rsid w:val="00C8431E"/>
    <w:rsid w:val="00C84A42"/>
    <w:rsid w:val="00C84B50"/>
    <w:rsid w:val="00C85C4D"/>
    <w:rsid w:val="00C862AA"/>
    <w:rsid w:val="00C86671"/>
    <w:rsid w:val="00C86714"/>
    <w:rsid w:val="00C87188"/>
    <w:rsid w:val="00C87DF1"/>
    <w:rsid w:val="00C9067D"/>
    <w:rsid w:val="00C90D1C"/>
    <w:rsid w:val="00C9100E"/>
    <w:rsid w:val="00C914D8"/>
    <w:rsid w:val="00C917CF"/>
    <w:rsid w:val="00C91D40"/>
    <w:rsid w:val="00C91EA0"/>
    <w:rsid w:val="00C91F22"/>
    <w:rsid w:val="00C92184"/>
    <w:rsid w:val="00C9218C"/>
    <w:rsid w:val="00C929DE"/>
    <w:rsid w:val="00C93541"/>
    <w:rsid w:val="00C9370C"/>
    <w:rsid w:val="00C947D2"/>
    <w:rsid w:val="00C948C8"/>
    <w:rsid w:val="00C94F62"/>
    <w:rsid w:val="00C951E0"/>
    <w:rsid w:val="00C954F5"/>
    <w:rsid w:val="00C95BA7"/>
    <w:rsid w:val="00C96265"/>
    <w:rsid w:val="00C96480"/>
    <w:rsid w:val="00C96788"/>
    <w:rsid w:val="00C96BA5"/>
    <w:rsid w:val="00C96D07"/>
    <w:rsid w:val="00C96F2F"/>
    <w:rsid w:val="00C96F8A"/>
    <w:rsid w:val="00C97DAF"/>
    <w:rsid w:val="00CA03B2"/>
    <w:rsid w:val="00CA07AE"/>
    <w:rsid w:val="00CA08F4"/>
    <w:rsid w:val="00CA1098"/>
    <w:rsid w:val="00CA1452"/>
    <w:rsid w:val="00CA1752"/>
    <w:rsid w:val="00CA1BDD"/>
    <w:rsid w:val="00CA1D26"/>
    <w:rsid w:val="00CA205C"/>
    <w:rsid w:val="00CA209B"/>
    <w:rsid w:val="00CA223E"/>
    <w:rsid w:val="00CA25A7"/>
    <w:rsid w:val="00CA2C02"/>
    <w:rsid w:val="00CA2E95"/>
    <w:rsid w:val="00CA30B5"/>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7F7"/>
    <w:rsid w:val="00CA68AF"/>
    <w:rsid w:val="00CA68E2"/>
    <w:rsid w:val="00CA6E5F"/>
    <w:rsid w:val="00CA6ECB"/>
    <w:rsid w:val="00CA6EEA"/>
    <w:rsid w:val="00CA6EED"/>
    <w:rsid w:val="00CA75AA"/>
    <w:rsid w:val="00CA798E"/>
    <w:rsid w:val="00CB0206"/>
    <w:rsid w:val="00CB08E9"/>
    <w:rsid w:val="00CB0A84"/>
    <w:rsid w:val="00CB11E4"/>
    <w:rsid w:val="00CB1304"/>
    <w:rsid w:val="00CB1305"/>
    <w:rsid w:val="00CB1628"/>
    <w:rsid w:val="00CB1880"/>
    <w:rsid w:val="00CB3044"/>
    <w:rsid w:val="00CB35E5"/>
    <w:rsid w:val="00CB39C9"/>
    <w:rsid w:val="00CB3CE1"/>
    <w:rsid w:val="00CB3D04"/>
    <w:rsid w:val="00CB4643"/>
    <w:rsid w:val="00CB5640"/>
    <w:rsid w:val="00CB57D9"/>
    <w:rsid w:val="00CB5A7D"/>
    <w:rsid w:val="00CB5FC1"/>
    <w:rsid w:val="00CB62EC"/>
    <w:rsid w:val="00CB6C38"/>
    <w:rsid w:val="00CB7A0E"/>
    <w:rsid w:val="00CB7FB4"/>
    <w:rsid w:val="00CC0302"/>
    <w:rsid w:val="00CC0351"/>
    <w:rsid w:val="00CC03D3"/>
    <w:rsid w:val="00CC0436"/>
    <w:rsid w:val="00CC068B"/>
    <w:rsid w:val="00CC0775"/>
    <w:rsid w:val="00CC0851"/>
    <w:rsid w:val="00CC08EB"/>
    <w:rsid w:val="00CC0B2A"/>
    <w:rsid w:val="00CC0DC9"/>
    <w:rsid w:val="00CC0E88"/>
    <w:rsid w:val="00CC1469"/>
    <w:rsid w:val="00CC182F"/>
    <w:rsid w:val="00CC1870"/>
    <w:rsid w:val="00CC1974"/>
    <w:rsid w:val="00CC1FCC"/>
    <w:rsid w:val="00CC2673"/>
    <w:rsid w:val="00CC28B1"/>
    <w:rsid w:val="00CC2B1A"/>
    <w:rsid w:val="00CC2B34"/>
    <w:rsid w:val="00CC3092"/>
    <w:rsid w:val="00CC3540"/>
    <w:rsid w:val="00CC3875"/>
    <w:rsid w:val="00CC3BB1"/>
    <w:rsid w:val="00CC3BB9"/>
    <w:rsid w:val="00CC3CEE"/>
    <w:rsid w:val="00CC3D0A"/>
    <w:rsid w:val="00CC413E"/>
    <w:rsid w:val="00CC4CC3"/>
    <w:rsid w:val="00CC52AD"/>
    <w:rsid w:val="00CC5366"/>
    <w:rsid w:val="00CC568B"/>
    <w:rsid w:val="00CC6BBC"/>
    <w:rsid w:val="00CC76A8"/>
    <w:rsid w:val="00CC78AE"/>
    <w:rsid w:val="00CC7990"/>
    <w:rsid w:val="00CC7F3F"/>
    <w:rsid w:val="00CD0A6C"/>
    <w:rsid w:val="00CD11B3"/>
    <w:rsid w:val="00CD124F"/>
    <w:rsid w:val="00CD1CC0"/>
    <w:rsid w:val="00CD1EA8"/>
    <w:rsid w:val="00CD1FA3"/>
    <w:rsid w:val="00CD244F"/>
    <w:rsid w:val="00CD31BB"/>
    <w:rsid w:val="00CD31DA"/>
    <w:rsid w:val="00CD33AE"/>
    <w:rsid w:val="00CD3950"/>
    <w:rsid w:val="00CD4008"/>
    <w:rsid w:val="00CD49C7"/>
    <w:rsid w:val="00CD5CAF"/>
    <w:rsid w:val="00CD5DB1"/>
    <w:rsid w:val="00CD64C0"/>
    <w:rsid w:val="00CD67DD"/>
    <w:rsid w:val="00CD6EF8"/>
    <w:rsid w:val="00CD70F0"/>
    <w:rsid w:val="00CD7333"/>
    <w:rsid w:val="00CD7944"/>
    <w:rsid w:val="00CD7F09"/>
    <w:rsid w:val="00CE0136"/>
    <w:rsid w:val="00CE01E3"/>
    <w:rsid w:val="00CE0399"/>
    <w:rsid w:val="00CE04C0"/>
    <w:rsid w:val="00CE04E1"/>
    <w:rsid w:val="00CE0564"/>
    <w:rsid w:val="00CE0607"/>
    <w:rsid w:val="00CE0B43"/>
    <w:rsid w:val="00CE145B"/>
    <w:rsid w:val="00CE14B6"/>
    <w:rsid w:val="00CE199A"/>
    <w:rsid w:val="00CE1B1C"/>
    <w:rsid w:val="00CE1D65"/>
    <w:rsid w:val="00CE210E"/>
    <w:rsid w:val="00CE35F6"/>
    <w:rsid w:val="00CE42A3"/>
    <w:rsid w:val="00CE4608"/>
    <w:rsid w:val="00CE503E"/>
    <w:rsid w:val="00CE60DC"/>
    <w:rsid w:val="00CE65A4"/>
    <w:rsid w:val="00CE6607"/>
    <w:rsid w:val="00CE6D25"/>
    <w:rsid w:val="00CE701D"/>
    <w:rsid w:val="00CE7555"/>
    <w:rsid w:val="00CE7AD6"/>
    <w:rsid w:val="00CE7DD2"/>
    <w:rsid w:val="00CE7EBE"/>
    <w:rsid w:val="00CF0135"/>
    <w:rsid w:val="00CF0DFF"/>
    <w:rsid w:val="00CF0E14"/>
    <w:rsid w:val="00CF1201"/>
    <w:rsid w:val="00CF16E2"/>
    <w:rsid w:val="00CF1718"/>
    <w:rsid w:val="00CF1743"/>
    <w:rsid w:val="00CF1778"/>
    <w:rsid w:val="00CF1A62"/>
    <w:rsid w:val="00CF20F5"/>
    <w:rsid w:val="00CF213B"/>
    <w:rsid w:val="00CF21DC"/>
    <w:rsid w:val="00CF2641"/>
    <w:rsid w:val="00CF2C6A"/>
    <w:rsid w:val="00CF2D2F"/>
    <w:rsid w:val="00CF2DC1"/>
    <w:rsid w:val="00CF32EC"/>
    <w:rsid w:val="00CF3524"/>
    <w:rsid w:val="00CF3FA7"/>
    <w:rsid w:val="00CF4775"/>
    <w:rsid w:val="00CF4B41"/>
    <w:rsid w:val="00CF4B6F"/>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BD5"/>
    <w:rsid w:val="00D03FFC"/>
    <w:rsid w:val="00D0447D"/>
    <w:rsid w:val="00D04FB4"/>
    <w:rsid w:val="00D0527F"/>
    <w:rsid w:val="00D0543B"/>
    <w:rsid w:val="00D05FE3"/>
    <w:rsid w:val="00D0609F"/>
    <w:rsid w:val="00D06298"/>
    <w:rsid w:val="00D063E8"/>
    <w:rsid w:val="00D06625"/>
    <w:rsid w:val="00D0668B"/>
    <w:rsid w:val="00D070DD"/>
    <w:rsid w:val="00D07EB7"/>
    <w:rsid w:val="00D102F2"/>
    <w:rsid w:val="00D10D74"/>
    <w:rsid w:val="00D10E74"/>
    <w:rsid w:val="00D1106D"/>
    <w:rsid w:val="00D118E7"/>
    <w:rsid w:val="00D12754"/>
    <w:rsid w:val="00D1339B"/>
    <w:rsid w:val="00D13852"/>
    <w:rsid w:val="00D13A24"/>
    <w:rsid w:val="00D1421B"/>
    <w:rsid w:val="00D14F68"/>
    <w:rsid w:val="00D15BDD"/>
    <w:rsid w:val="00D15DA0"/>
    <w:rsid w:val="00D15EDA"/>
    <w:rsid w:val="00D160C9"/>
    <w:rsid w:val="00D16A1B"/>
    <w:rsid w:val="00D16FBD"/>
    <w:rsid w:val="00D16FE4"/>
    <w:rsid w:val="00D17378"/>
    <w:rsid w:val="00D1751F"/>
    <w:rsid w:val="00D177C6"/>
    <w:rsid w:val="00D17A3F"/>
    <w:rsid w:val="00D17B29"/>
    <w:rsid w:val="00D17DBE"/>
    <w:rsid w:val="00D2003F"/>
    <w:rsid w:val="00D200EF"/>
    <w:rsid w:val="00D20259"/>
    <w:rsid w:val="00D20436"/>
    <w:rsid w:val="00D2047D"/>
    <w:rsid w:val="00D2053D"/>
    <w:rsid w:val="00D20576"/>
    <w:rsid w:val="00D20748"/>
    <w:rsid w:val="00D20F2D"/>
    <w:rsid w:val="00D212E2"/>
    <w:rsid w:val="00D216B8"/>
    <w:rsid w:val="00D218E8"/>
    <w:rsid w:val="00D22609"/>
    <w:rsid w:val="00D22B3A"/>
    <w:rsid w:val="00D22BA2"/>
    <w:rsid w:val="00D22D1F"/>
    <w:rsid w:val="00D22F39"/>
    <w:rsid w:val="00D23141"/>
    <w:rsid w:val="00D23FF1"/>
    <w:rsid w:val="00D2440C"/>
    <w:rsid w:val="00D24C27"/>
    <w:rsid w:val="00D2504A"/>
    <w:rsid w:val="00D25925"/>
    <w:rsid w:val="00D25AA9"/>
    <w:rsid w:val="00D25AAF"/>
    <w:rsid w:val="00D25FDE"/>
    <w:rsid w:val="00D26378"/>
    <w:rsid w:val="00D26436"/>
    <w:rsid w:val="00D267D6"/>
    <w:rsid w:val="00D30A75"/>
    <w:rsid w:val="00D30B5C"/>
    <w:rsid w:val="00D311A8"/>
    <w:rsid w:val="00D3157E"/>
    <w:rsid w:val="00D31B80"/>
    <w:rsid w:val="00D31CA1"/>
    <w:rsid w:val="00D331BA"/>
    <w:rsid w:val="00D33483"/>
    <w:rsid w:val="00D3349E"/>
    <w:rsid w:val="00D33554"/>
    <w:rsid w:val="00D33C2C"/>
    <w:rsid w:val="00D3424E"/>
    <w:rsid w:val="00D34923"/>
    <w:rsid w:val="00D34A44"/>
    <w:rsid w:val="00D34F34"/>
    <w:rsid w:val="00D358E2"/>
    <w:rsid w:val="00D35CD9"/>
    <w:rsid w:val="00D35DF5"/>
    <w:rsid w:val="00D35E11"/>
    <w:rsid w:val="00D3618D"/>
    <w:rsid w:val="00D363DA"/>
    <w:rsid w:val="00D37156"/>
    <w:rsid w:val="00D3750B"/>
    <w:rsid w:val="00D37523"/>
    <w:rsid w:val="00D37551"/>
    <w:rsid w:val="00D37605"/>
    <w:rsid w:val="00D37C11"/>
    <w:rsid w:val="00D37FB9"/>
    <w:rsid w:val="00D40023"/>
    <w:rsid w:val="00D4097A"/>
    <w:rsid w:val="00D40D93"/>
    <w:rsid w:val="00D4167E"/>
    <w:rsid w:val="00D418FC"/>
    <w:rsid w:val="00D42435"/>
    <w:rsid w:val="00D4247B"/>
    <w:rsid w:val="00D427AD"/>
    <w:rsid w:val="00D42C1E"/>
    <w:rsid w:val="00D432B8"/>
    <w:rsid w:val="00D435D6"/>
    <w:rsid w:val="00D43C95"/>
    <w:rsid w:val="00D443D1"/>
    <w:rsid w:val="00D44DBA"/>
    <w:rsid w:val="00D454CF"/>
    <w:rsid w:val="00D4598B"/>
    <w:rsid w:val="00D45D56"/>
    <w:rsid w:val="00D45DA7"/>
    <w:rsid w:val="00D4653E"/>
    <w:rsid w:val="00D47282"/>
    <w:rsid w:val="00D4775B"/>
    <w:rsid w:val="00D477EC"/>
    <w:rsid w:val="00D479F6"/>
    <w:rsid w:val="00D47EA8"/>
    <w:rsid w:val="00D47EE3"/>
    <w:rsid w:val="00D50048"/>
    <w:rsid w:val="00D5042D"/>
    <w:rsid w:val="00D50D30"/>
    <w:rsid w:val="00D50FCF"/>
    <w:rsid w:val="00D5102A"/>
    <w:rsid w:val="00D510F4"/>
    <w:rsid w:val="00D510F6"/>
    <w:rsid w:val="00D516D7"/>
    <w:rsid w:val="00D51A75"/>
    <w:rsid w:val="00D51B97"/>
    <w:rsid w:val="00D51CE0"/>
    <w:rsid w:val="00D51D4B"/>
    <w:rsid w:val="00D520D0"/>
    <w:rsid w:val="00D5233D"/>
    <w:rsid w:val="00D525B6"/>
    <w:rsid w:val="00D527EB"/>
    <w:rsid w:val="00D528B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5B9"/>
    <w:rsid w:val="00D60732"/>
    <w:rsid w:val="00D6076E"/>
    <w:rsid w:val="00D61440"/>
    <w:rsid w:val="00D615B4"/>
    <w:rsid w:val="00D619A8"/>
    <w:rsid w:val="00D61A47"/>
    <w:rsid w:val="00D61BB2"/>
    <w:rsid w:val="00D61CE3"/>
    <w:rsid w:val="00D62320"/>
    <w:rsid w:val="00D62EEB"/>
    <w:rsid w:val="00D63175"/>
    <w:rsid w:val="00D6346A"/>
    <w:rsid w:val="00D63856"/>
    <w:rsid w:val="00D63AC9"/>
    <w:rsid w:val="00D648BA"/>
    <w:rsid w:val="00D64CA1"/>
    <w:rsid w:val="00D64DE2"/>
    <w:rsid w:val="00D65609"/>
    <w:rsid w:val="00D65955"/>
    <w:rsid w:val="00D65DAF"/>
    <w:rsid w:val="00D66948"/>
    <w:rsid w:val="00D66B2C"/>
    <w:rsid w:val="00D66F02"/>
    <w:rsid w:val="00D67070"/>
    <w:rsid w:val="00D67B41"/>
    <w:rsid w:val="00D67B47"/>
    <w:rsid w:val="00D67B72"/>
    <w:rsid w:val="00D67D20"/>
    <w:rsid w:val="00D67E57"/>
    <w:rsid w:val="00D702F3"/>
    <w:rsid w:val="00D703A1"/>
    <w:rsid w:val="00D7041B"/>
    <w:rsid w:val="00D70E3B"/>
    <w:rsid w:val="00D710DE"/>
    <w:rsid w:val="00D71AA5"/>
    <w:rsid w:val="00D71AC3"/>
    <w:rsid w:val="00D71FB2"/>
    <w:rsid w:val="00D720A9"/>
    <w:rsid w:val="00D72DBF"/>
    <w:rsid w:val="00D72DFA"/>
    <w:rsid w:val="00D730F6"/>
    <w:rsid w:val="00D73CB5"/>
    <w:rsid w:val="00D73D82"/>
    <w:rsid w:val="00D73E42"/>
    <w:rsid w:val="00D73FC2"/>
    <w:rsid w:val="00D74AFD"/>
    <w:rsid w:val="00D74B64"/>
    <w:rsid w:val="00D75E1E"/>
    <w:rsid w:val="00D7637B"/>
    <w:rsid w:val="00D7651B"/>
    <w:rsid w:val="00D7656D"/>
    <w:rsid w:val="00D765BF"/>
    <w:rsid w:val="00D7682A"/>
    <w:rsid w:val="00D76DD8"/>
    <w:rsid w:val="00D76EB9"/>
    <w:rsid w:val="00D77184"/>
    <w:rsid w:val="00D77462"/>
    <w:rsid w:val="00D77492"/>
    <w:rsid w:val="00D77608"/>
    <w:rsid w:val="00D77622"/>
    <w:rsid w:val="00D7792A"/>
    <w:rsid w:val="00D77C4A"/>
    <w:rsid w:val="00D80357"/>
    <w:rsid w:val="00D80BBD"/>
    <w:rsid w:val="00D81085"/>
    <w:rsid w:val="00D81233"/>
    <w:rsid w:val="00D81467"/>
    <w:rsid w:val="00D81909"/>
    <w:rsid w:val="00D819F9"/>
    <w:rsid w:val="00D81AF2"/>
    <w:rsid w:val="00D81D00"/>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375"/>
    <w:rsid w:val="00D859E2"/>
    <w:rsid w:val="00D859FD"/>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B75"/>
    <w:rsid w:val="00D92BB2"/>
    <w:rsid w:val="00D92CE6"/>
    <w:rsid w:val="00D92D17"/>
    <w:rsid w:val="00D930F4"/>
    <w:rsid w:val="00D934AE"/>
    <w:rsid w:val="00D934B8"/>
    <w:rsid w:val="00D93971"/>
    <w:rsid w:val="00D93A7D"/>
    <w:rsid w:val="00D93D26"/>
    <w:rsid w:val="00D9405C"/>
    <w:rsid w:val="00D948BE"/>
    <w:rsid w:val="00D94A84"/>
    <w:rsid w:val="00D94BCE"/>
    <w:rsid w:val="00D94D35"/>
    <w:rsid w:val="00D94EE6"/>
    <w:rsid w:val="00D95347"/>
    <w:rsid w:val="00D95890"/>
    <w:rsid w:val="00D95A9D"/>
    <w:rsid w:val="00D95BFA"/>
    <w:rsid w:val="00D95EC8"/>
    <w:rsid w:val="00D96097"/>
    <w:rsid w:val="00D962D4"/>
    <w:rsid w:val="00D96951"/>
    <w:rsid w:val="00D96A03"/>
    <w:rsid w:val="00D96D2F"/>
    <w:rsid w:val="00D9703C"/>
    <w:rsid w:val="00D9792C"/>
    <w:rsid w:val="00D97DA3"/>
    <w:rsid w:val="00DA0036"/>
    <w:rsid w:val="00DA02F8"/>
    <w:rsid w:val="00DA0397"/>
    <w:rsid w:val="00DA0B43"/>
    <w:rsid w:val="00DA1413"/>
    <w:rsid w:val="00DA1951"/>
    <w:rsid w:val="00DA1ED8"/>
    <w:rsid w:val="00DA206D"/>
    <w:rsid w:val="00DA210D"/>
    <w:rsid w:val="00DA2565"/>
    <w:rsid w:val="00DA2876"/>
    <w:rsid w:val="00DA2A79"/>
    <w:rsid w:val="00DA2BFB"/>
    <w:rsid w:val="00DA2E46"/>
    <w:rsid w:val="00DA2E87"/>
    <w:rsid w:val="00DA313C"/>
    <w:rsid w:val="00DA37CD"/>
    <w:rsid w:val="00DA4022"/>
    <w:rsid w:val="00DA415F"/>
    <w:rsid w:val="00DA4A2A"/>
    <w:rsid w:val="00DA4B7E"/>
    <w:rsid w:val="00DA4CF8"/>
    <w:rsid w:val="00DA4F16"/>
    <w:rsid w:val="00DA513E"/>
    <w:rsid w:val="00DA522F"/>
    <w:rsid w:val="00DA567F"/>
    <w:rsid w:val="00DA5858"/>
    <w:rsid w:val="00DA5A59"/>
    <w:rsid w:val="00DA5FBE"/>
    <w:rsid w:val="00DA6183"/>
    <w:rsid w:val="00DA6601"/>
    <w:rsid w:val="00DA68FA"/>
    <w:rsid w:val="00DA78BB"/>
    <w:rsid w:val="00DA7924"/>
    <w:rsid w:val="00DA7AA1"/>
    <w:rsid w:val="00DA7BC8"/>
    <w:rsid w:val="00DB039C"/>
    <w:rsid w:val="00DB06E8"/>
    <w:rsid w:val="00DB0C7C"/>
    <w:rsid w:val="00DB0CE3"/>
    <w:rsid w:val="00DB0F56"/>
    <w:rsid w:val="00DB1367"/>
    <w:rsid w:val="00DB1916"/>
    <w:rsid w:val="00DB1A55"/>
    <w:rsid w:val="00DB1F0C"/>
    <w:rsid w:val="00DB2243"/>
    <w:rsid w:val="00DB2367"/>
    <w:rsid w:val="00DB23B0"/>
    <w:rsid w:val="00DB2599"/>
    <w:rsid w:val="00DB271F"/>
    <w:rsid w:val="00DB2BE3"/>
    <w:rsid w:val="00DB36B8"/>
    <w:rsid w:val="00DB3C49"/>
    <w:rsid w:val="00DB4302"/>
    <w:rsid w:val="00DB45B2"/>
    <w:rsid w:val="00DB50E8"/>
    <w:rsid w:val="00DB513B"/>
    <w:rsid w:val="00DB5AF5"/>
    <w:rsid w:val="00DB5CDB"/>
    <w:rsid w:val="00DB66C6"/>
    <w:rsid w:val="00DB6A27"/>
    <w:rsid w:val="00DB6C81"/>
    <w:rsid w:val="00DB707D"/>
    <w:rsid w:val="00DB749D"/>
    <w:rsid w:val="00DB7504"/>
    <w:rsid w:val="00DB7619"/>
    <w:rsid w:val="00DC05DD"/>
    <w:rsid w:val="00DC070E"/>
    <w:rsid w:val="00DC0A9C"/>
    <w:rsid w:val="00DC0F7D"/>
    <w:rsid w:val="00DC1432"/>
    <w:rsid w:val="00DC1853"/>
    <w:rsid w:val="00DC191A"/>
    <w:rsid w:val="00DC1A45"/>
    <w:rsid w:val="00DC1B21"/>
    <w:rsid w:val="00DC1F18"/>
    <w:rsid w:val="00DC1F93"/>
    <w:rsid w:val="00DC1FB4"/>
    <w:rsid w:val="00DC22C0"/>
    <w:rsid w:val="00DC24F9"/>
    <w:rsid w:val="00DC265F"/>
    <w:rsid w:val="00DC2AD8"/>
    <w:rsid w:val="00DC2B21"/>
    <w:rsid w:val="00DC3735"/>
    <w:rsid w:val="00DC377B"/>
    <w:rsid w:val="00DC3F94"/>
    <w:rsid w:val="00DC505E"/>
    <w:rsid w:val="00DC51ED"/>
    <w:rsid w:val="00DC5FFD"/>
    <w:rsid w:val="00DC68D0"/>
    <w:rsid w:val="00DC6B31"/>
    <w:rsid w:val="00DC6C9D"/>
    <w:rsid w:val="00DC6CA5"/>
    <w:rsid w:val="00DC6DF1"/>
    <w:rsid w:val="00DC6F55"/>
    <w:rsid w:val="00DC7143"/>
    <w:rsid w:val="00DC7155"/>
    <w:rsid w:val="00DC71E8"/>
    <w:rsid w:val="00DC783F"/>
    <w:rsid w:val="00DC79BF"/>
    <w:rsid w:val="00DD026E"/>
    <w:rsid w:val="00DD089C"/>
    <w:rsid w:val="00DD0ECA"/>
    <w:rsid w:val="00DD1338"/>
    <w:rsid w:val="00DD1C8D"/>
    <w:rsid w:val="00DD1FE4"/>
    <w:rsid w:val="00DD21FD"/>
    <w:rsid w:val="00DD22D4"/>
    <w:rsid w:val="00DD2398"/>
    <w:rsid w:val="00DD23CE"/>
    <w:rsid w:val="00DD2A02"/>
    <w:rsid w:val="00DD2B27"/>
    <w:rsid w:val="00DD2B8D"/>
    <w:rsid w:val="00DD310E"/>
    <w:rsid w:val="00DD33C2"/>
    <w:rsid w:val="00DD38B7"/>
    <w:rsid w:val="00DD3E47"/>
    <w:rsid w:val="00DD4701"/>
    <w:rsid w:val="00DD47F4"/>
    <w:rsid w:val="00DD496A"/>
    <w:rsid w:val="00DD4B5A"/>
    <w:rsid w:val="00DD55BD"/>
    <w:rsid w:val="00DD65AA"/>
    <w:rsid w:val="00DD6811"/>
    <w:rsid w:val="00DD6AFE"/>
    <w:rsid w:val="00DD736A"/>
    <w:rsid w:val="00DE0EAC"/>
    <w:rsid w:val="00DE107C"/>
    <w:rsid w:val="00DE1A4B"/>
    <w:rsid w:val="00DE1F1A"/>
    <w:rsid w:val="00DE2500"/>
    <w:rsid w:val="00DE2B36"/>
    <w:rsid w:val="00DE2B5E"/>
    <w:rsid w:val="00DE2FB3"/>
    <w:rsid w:val="00DE3240"/>
    <w:rsid w:val="00DE332D"/>
    <w:rsid w:val="00DE362A"/>
    <w:rsid w:val="00DE3674"/>
    <w:rsid w:val="00DE38A1"/>
    <w:rsid w:val="00DE3F81"/>
    <w:rsid w:val="00DE46E9"/>
    <w:rsid w:val="00DE4BBE"/>
    <w:rsid w:val="00DE4D2A"/>
    <w:rsid w:val="00DE51DB"/>
    <w:rsid w:val="00DE5B14"/>
    <w:rsid w:val="00DE6949"/>
    <w:rsid w:val="00DE699A"/>
    <w:rsid w:val="00DE6C90"/>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004"/>
    <w:rsid w:val="00DF518F"/>
    <w:rsid w:val="00DF526F"/>
    <w:rsid w:val="00DF5DFD"/>
    <w:rsid w:val="00DF60EA"/>
    <w:rsid w:val="00DF610E"/>
    <w:rsid w:val="00DF6A43"/>
    <w:rsid w:val="00DF7C4D"/>
    <w:rsid w:val="00E00286"/>
    <w:rsid w:val="00E00432"/>
    <w:rsid w:val="00E00E00"/>
    <w:rsid w:val="00E0136D"/>
    <w:rsid w:val="00E017A4"/>
    <w:rsid w:val="00E02781"/>
    <w:rsid w:val="00E02AF2"/>
    <w:rsid w:val="00E02B6A"/>
    <w:rsid w:val="00E02E53"/>
    <w:rsid w:val="00E02E9C"/>
    <w:rsid w:val="00E0309E"/>
    <w:rsid w:val="00E031B7"/>
    <w:rsid w:val="00E0355E"/>
    <w:rsid w:val="00E03B51"/>
    <w:rsid w:val="00E042A6"/>
    <w:rsid w:val="00E04522"/>
    <w:rsid w:val="00E0482D"/>
    <w:rsid w:val="00E049C2"/>
    <w:rsid w:val="00E05030"/>
    <w:rsid w:val="00E05BBF"/>
    <w:rsid w:val="00E06299"/>
    <w:rsid w:val="00E064DE"/>
    <w:rsid w:val="00E067E7"/>
    <w:rsid w:val="00E06C9F"/>
    <w:rsid w:val="00E07039"/>
    <w:rsid w:val="00E07368"/>
    <w:rsid w:val="00E0740E"/>
    <w:rsid w:val="00E0779B"/>
    <w:rsid w:val="00E077B9"/>
    <w:rsid w:val="00E07C9E"/>
    <w:rsid w:val="00E07D50"/>
    <w:rsid w:val="00E07DDD"/>
    <w:rsid w:val="00E100B3"/>
    <w:rsid w:val="00E100E3"/>
    <w:rsid w:val="00E1070A"/>
    <w:rsid w:val="00E10D23"/>
    <w:rsid w:val="00E10D98"/>
    <w:rsid w:val="00E11232"/>
    <w:rsid w:val="00E119B3"/>
    <w:rsid w:val="00E12CD8"/>
    <w:rsid w:val="00E12EBE"/>
    <w:rsid w:val="00E1340D"/>
    <w:rsid w:val="00E13875"/>
    <w:rsid w:val="00E13A4E"/>
    <w:rsid w:val="00E14076"/>
    <w:rsid w:val="00E146DD"/>
    <w:rsid w:val="00E148F3"/>
    <w:rsid w:val="00E149B2"/>
    <w:rsid w:val="00E14C96"/>
    <w:rsid w:val="00E14D07"/>
    <w:rsid w:val="00E14DD8"/>
    <w:rsid w:val="00E15036"/>
    <w:rsid w:val="00E1550E"/>
    <w:rsid w:val="00E15E01"/>
    <w:rsid w:val="00E16D18"/>
    <w:rsid w:val="00E16FD4"/>
    <w:rsid w:val="00E1712B"/>
    <w:rsid w:val="00E17806"/>
    <w:rsid w:val="00E17D62"/>
    <w:rsid w:val="00E203D7"/>
    <w:rsid w:val="00E20A32"/>
    <w:rsid w:val="00E20C6B"/>
    <w:rsid w:val="00E210C2"/>
    <w:rsid w:val="00E21D64"/>
    <w:rsid w:val="00E228BA"/>
    <w:rsid w:val="00E22AAE"/>
    <w:rsid w:val="00E22F78"/>
    <w:rsid w:val="00E235DF"/>
    <w:rsid w:val="00E2376A"/>
    <w:rsid w:val="00E2376F"/>
    <w:rsid w:val="00E238B0"/>
    <w:rsid w:val="00E23A44"/>
    <w:rsid w:val="00E23B8F"/>
    <w:rsid w:val="00E23DF0"/>
    <w:rsid w:val="00E242E9"/>
    <w:rsid w:val="00E24AE3"/>
    <w:rsid w:val="00E24C04"/>
    <w:rsid w:val="00E24DE4"/>
    <w:rsid w:val="00E252CD"/>
    <w:rsid w:val="00E252F6"/>
    <w:rsid w:val="00E25356"/>
    <w:rsid w:val="00E2598E"/>
    <w:rsid w:val="00E26E5E"/>
    <w:rsid w:val="00E27B59"/>
    <w:rsid w:val="00E27CA8"/>
    <w:rsid w:val="00E30192"/>
    <w:rsid w:val="00E30396"/>
    <w:rsid w:val="00E30788"/>
    <w:rsid w:val="00E30C38"/>
    <w:rsid w:val="00E315A8"/>
    <w:rsid w:val="00E31850"/>
    <w:rsid w:val="00E31BD0"/>
    <w:rsid w:val="00E31D2C"/>
    <w:rsid w:val="00E320CE"/>
    <w:rsid w:val="00E321FD"/>
    <w:rsid w:val="00E32289"/>
    <w:rsid w:val="00E3231D"/>
    <w:rsid w:val="00E32539"/>
    <w:rsid w:val="00E32826"/>
    <w:rsid w:val="00E32867"/>
    <w:rsid w:val="00E333EA"/>
    <w:rsid w:val="00E335F6"/>
    <w:rsid w:val="00E33A0F"/>
    <w:rsid w:val="00E342F3"/>
    <w:rsid w:val="00E345D8"/>
    <w:rsid w:val="00E348B5"/>
    <w:rsid w:val="00E3570B"/>
    <w:rsid w:val="00E36185"/>
    <w:rsid w:val="00E36A9A"/>
    <w:rsid w:val="00E3748C"/>
    <w:rsid w:val="00E37568"/>
    <w:rsid w:val="00E376D1"/>
    <w:rsid w:val="00E4054A"/>
    <w:rsid w:val="00E40821"/>
    <w:rsid w:val="00E416EF"/>
    <w:rsid w:val="00E418BE"/>
    <w:rsid w:val="00E41DE5"/>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9BD"/>
    <w:rsid w:val="00E46ABF"/>
    <w:rsid w:val="00E46D5D"/>
    <w:rsid w:val="00E47387"/>
    <w:rsid w:val="00E474A4"/>
    <w:rsid w:val="00E479B1"/>
    <w:rsid w:val="00E47C53"/>
    <w:rsid w:val="00E47F0A"/>
    <w:rsid w:val="00E500AB"/>
    <w:rsid w:val="00E50BE5"/>
    <w:rsid w:val="00E50C45"/>
    <w:rsid w:val="00E50FCB"/>
    <w:rsid w:val="00E518FE"/>
    <w:rsid w:val="00E519AB"/>
    <w:rsid w:val="00E51D2E"/>
    <w:rsid w:val="00E51FB4"/>
    <w:rsid w:val="00E53008"/>
    <w:rsid w:val="00E53145"/>
    <w:rsid w:val="00E5385A"/>
    <w:rsid w:val="00E53AE2"/>
    <w:rsid w:val="00E53B62"/>
    <w:rsid w:val="00E54A44"/>
    <w:rsid w:val="00E54C35"/>
    <w:rsid w:val="00E5553A"/>
    <w:rsid w:val="00E55D7D"/>
    <w:rsid w:val="00E566DB"/>
    <w:rsid w:val="00E5757D"/>
    <w:rsid w:val="00E577F6"/>
    <w:rsid w:val="00E57FFD"/>
    <w:rsid w:val="00E601E6"/>
    <w:rsid w:val="00E60DDC"/>
    <w:rsid w:val="00E61550"/>
    <w:rsid w:val="00E61C51"/>
    <w:rsid w:val="00E62189"/>
    <w:rsid w:val="00E621D1"/>
    <w:rsid w:val="00E62225"/>
    <w:rsid w:val="00E6265D"/>
    <w:rsid w:val="00E628AA"/>
    <w:rsid w:val="00E63216"/>
    <w:rsid w:val="00E632BC"/>
    <w:rsid w:val="00E6344E"/>
    <w:rsid w:val="00E63542"/>
    <w:rsid w:val="00E636BC"/>
    <w:rsid w:val="00E63868"/>
    <w:rsid w:val="00E64004"/>
    <w:rsid w:val="00E64815"/>
    <w:rsid w:val="00E64CD2"/>
    <w:rsid w:val="00E651B0"/>
    <w:rsid w:val="00E6535A"/>
    <w:rsid w:val="00E65920"/>
    <w:rsid w:val="00E65C4D"/>
    <w:rsid w:val="00E6607D"/>
    <w:rsid w:val="00E668ED"/>
    <w:rsid w:val="00E66AD8"/>
    <w:rsid w:val="00E66B0A"/>
    <w:rsid w:val="00E66CE6"/>
    <w:rsid w:val="00E66E34"/>
    <w:rsid w:val="00E6700F"/>
    <w:rsid w:val="00E670E3"/>
    <w:rsid w:val="00E67268"/>
    <w:rsid w:val="00E67289"/>
    <w:rsid w:val="00E673CC"/>
    <w:rsid w:val="00E67557"/>
    <w:rsid w:val="00E67872"/>
    <w:rsid w:val="00E67A84"/>
    <w:rsid w:val="00E67D40"/>
    <w:rsid w:val="00E67EFC"/>
    <w:rsid w:val="00E67F44"/>
    <w:rsid w:val="00E7026D"/>
    <w:rsid w:val="00E702B1"/>
    <w:rsid w:val="00E70BA8"/>
    <w:rsid w:val="00E7164A"/>
    <w:rsid w:val="00E716CB"/>
    <w:rsid w:val="00E71A90"/>
    <w:rsid w:val="00E71C10"/>
    <w:rsid w:val="00E720FD"/>
    <w:rsid w:val="00E7214F"/>
    <w:rsid w:val="00E72FE7"/>
    <w:rsid w:val="00E73193"/>
    <w:rsid w:val="00E73656"/>
    <w:rsid w:val="00E745D6"/>
    <w:rsid w:val="00E746B9"/>
    <w:rsid w:val="00E74A18"/>
    <w:rsid w:val="00E74D41"/>
    <w:rsid w:val="00E75070"/>
    <w:rsid w:val="00E751E8"/>
    <w:rsid w:val="00E7524C"/>
    <w:rsid w:val="00E75B91"/>
    <w:rsid w:val="00E75C77"/>
    <w:rsid w:val="00E76000"/>
    <w:rsid w:val="00E761CC"/>
    <w:rsid w:val="00E762AD"/>
    <w:rsid w:val="00E76416"/>
    <w:rsid w:val="00E7673A"/>
    <w:rsid w:val="00E76D29"/>
    <w:rsid w:val="00E76D92"/>
    <w:rsid w:val="00E77119"/>
    <w:rsid w:val="00E77209"/>
    <w:rsid w:val="00E77643"/>
    <w:rsid w:val="00E778A2"/>
    <w:rsid w:val="00E77D55"/>
    <w:rsid w:val="00E77DF0"/>
    <w:rsid w:val="00E77EAF"/>
    <w:rsid w:val="00E80019"/>
    <w:rsid w:val="00E804AA"/>
    <w:rsid w:val="00E80943"/>
    <w:rsid w:val="00E80D90"/>
    <w:rsid w:val="00E80E38"/>
    <w:rsid w:val="00E81381"/>
    <w:rsid w:val="00E818F6"/>
    <w:rsid w:val="00E81C56"/>
    <w:rsid w:val="00E8222F"/>
    <w:rsid w:val="00E82483"/>
    <w:rsid w:val="00E82527"/>
    <w:rsid w:val="00E8271B"/>
    <w:rsid w:val="00E82793"/>
    <w:rsid w:val="00E82B6A"/>
    <w:rsid w:val="00E82CBC"/>
    <w:rsid w:val="00E82E4D"/>
    <w:rsid w:val="00E82F4C"/>
    <w:rsid w:val="00E830B4"/>
    <w:rsid w:val="00E83264"/>
    <w:rsid w:val="00E835BD"/>
    <w:rsid w:val="00E8382E"/>
    <w:rsid w:val="00E839CA"/>
    <w:rsid w:val="00E83D29"/>
    <w:rsid w:val="00E83DCA"/>
    <w:rsid w:val="00E83F54"/>
    <w:rsid w:val="00E848E8"/>
    <w:rsid w:val="00E84EE8"/>
    <w:rsid w:val="00E850EE"/>
    <w:rsid w:val="00E8578F"/>
    <w:rsid w:val="00E858F9"/>
    <w:rsid w:val="00E8657B"/>
    <w:rsid w:val="00E869EC"/>
    <w:rsid w:val="00E86CC7"/>
    <w:rsid w:val="00E86FDD"/>
    <w:rsid w:val="00E874FE"/>
    <w:rsid w:val="00E90038"/>
    <w:rsid w:val="00E90D4C"/>
    <w:rsid w:val="00E91093"/>
    <w:rsid w:val="00E910F2"/>
    <w:rsid w:val="00E91631"/>
    <w:rsid w:val="00E91B95"/>
    <w:rsid w:val="00E91C68"/>
    <w:rsid w:val="00E91F3C"/>
    <w:rsid w:val="00E92188"/>
    <w:rsid w:val="00E92A0D"/>
    <w:rsid w:val="00E92EB0"/>
    <w:rsid w:val="00E92FA1"/>
    <w:rsid w:val="00E93248"/>
    <w:rsid w:val="00E93BA8"/>
    <w:rsid w:val="00E940C9"/>
    <w:rsid w:val="00E95657"/>
    <w:rsid w:val="00E959BF"/>
    <w:rsid w:val="00E9603F"/>
    <w:rsid w:val="00E96061"/>
    <w:rsid w:val="00E96181"/>
    <w:rsid w:val="00E9637D"/>
    <w:rsid w:val="00E965B7"/>
    <w:rsid w:val="00E965ED"/>
    <w:rsid w:val="00E969A5"/>
    <w:rsid w:val="00E97125"/>
    <w:rsid w:val="00E975E0"/>
    <w:rsid w:val="00E97727"/>
    <w:rsid w:val="00EA069C"/>
    <w:rsid w:val="00EA0B67"/>
    <w:rsid w:val="00EA0DB3"/>
    <w:rsid w:val="00EA170B"/>
    <w:rsid w:val="00EA1842"/>
    <w:rsid w:val="00EA1C9C"/>
    <w:rsid w:val="00EA2233"/>
    <w:rsid w:val="00EA2987"/>
    <w:rsid w:val="00EA2AB5"/>
    <w:rsid w:val="00EA2FC9"/>
    <w:rsid w:val="00EA338C"/>
    <w:rsid w:val="00EA42BD"/>
    <w:rsid w:val="00EA4A76"/>
    <w:rsid w:val="00EA4B90"/>
    <w:rsid w:val="00EA4BD3"/>
    <w:rsid w:val="00EA516D"/>
    <w:rsid w:val="00EA5C44"/>
    <w:rsid w:val="00EA5E1E"/>
    <w:rsid w:val="00EA5FBA"/>
    <w:rsid w:val="00EA66B7"/>
    <w:rsid w:val="00EA6BEE"/>
    <w:rsid w:val="00EA6F34"/>
    <w:rsid w:val="00EA6F70"/>
    <w:rsid w:val="00EA7393"/>
    <w:rsid w:val="00EA7462"/>
    <w:rsid w:val="00EA7CFC"/>
    <w:rsid w:val="00EA7DED"/>
    <w:rsid w:val="00EB03A0"/>
    <w:rsid w:val="00EB04F0"/>
    <w:rsid w:val="00EB0ABA"/>
    <w:rsid w:val="00EB0BB6"/>
    <w:rsid w:val="00EB1040"/>
    <w:rsid w:val="00EB13A3"/>
    <w:rsid w:val="00EB1715"/>
    <w:rsid w:val="00EB1774"/>
    <w:rsid w:val="00EB1C76"/>
    <w:rsid w:val="00EB1F74"/>
    <w:rsid w:val="00EB26C0"/>
    <w:rsid w:val="00EB289C"/>
    <w:rsid w:val="00EB308F"/>
    <w:rsid w:val="00EB315C"/>
    <w:rsid w:val="00EB38B0"/>
    <w:rsid w:val="00EB3B03"/>
    <w:rsid w:val="00EB3E89"/>
    <w:rsid w:val="00EB4516"/>
    <w:rsid w:val="00EB4963"/>
    <w:rsid w:val="00EB4F90"/>
    <w:rsid w:val="00EB509A"/>
    <w:rsid w:val="00EB5284"/>
    <w:rsid w:val="00EB57ED"/>
    <w:rsid w:val="00EB6D57"/>
    <w:rsid w:val="00EB7807"/>
    <w:rsid w:val="00EB7E47"/>
    <w:rsid w:val="00EC0CCE"/>
    <w:rsid w:val="00EC0F87"/>
    <w:rsid w:val="00EC1166"/>
    <w:rsid w:val="00EC11D9"/>
    <w:rsid w:val="00EC15F7"/>
    <w:rsid w:val="00EC1AD7"/>
    <w:rsid w:val="00EC21D6"/>
    <w:rsid w:val="00EC28F1"/>
    <w:rsid w:val="00EC2A52"/>
    <w:rsid w:val="00EC2E34"/>
    <w:rsid w:val="00EC304F"/>
    <w:rsid w:val="00EC319A"/>
    <w:rsid w:val="00EC3239"/>
    <w:rsid w:val="00EC38D7"/>
    <w:rsid w:val="00EC3AFE"/>
    <w:rsid w:val="00EC3FD4"/>
    <w:rsid w:val="00EC4074"/>
    <w:rsid w:val="00EC4391"/>
    <w:rsid w:val="00EC44F2"/>
    <w:rsid w:val="00EC4917"/>
    <w:rsid w:val="00EC4A18"/>
    <w:rsid w:val="00EC4FA8"/>
    <w:rsid w:val="00EC50F2"/>
    <w:rsid w:val="00EC515E"/>
    <w:rsid w:val="00EC51A7"/>
    <w:rsid w:val="00EC5385"/>
    <w:rsid w:val="00EC5B8F"/>
    <w:rsid w:val="00EC6158"/>
    <w:rsid w:val="00EC6183"/>
    <w:rsid w:val="00EC6796"/>
    <w:rsid w:val="00EC7576"/>
    <w:rsid w:val="00EC7920"/>
    <w:rsid w:val="00ED039A"/>
    <w:rsid w:val="00ED0E09"/>
    <w:rsid w:val="00ED0FB8"/>
    <w:rsid w:val="00ED1A73"/>
    <w:rsid w:val="00ED1A8A"/>
    <w:rsid w:val="00ED1BE8"/>
    <w:rsid w:val="00ED1E93"/>
    <w:rsid w:val="00ED1EA6"/>
    <w:rsid w:val="00ED201E"/>
    <w:rsid w:val="00ED2089"/>
    <w:rsid w:val="00ED212D"/>
    <w:rsid w:val="00ED2145"/>
    <w:rsid w:val="00ED230C"/>
    <w:rsid w:val="00ED24F7"/>
    <w:rsid w:val="00ED2593"/>
    <w:rsid w:val="00ED26BE"/>
    <w:rsid w:val="00ED304E"/>
    <w:rsid w:val="00ED3114"/>
    <w:rsid w:val="00ED340F"/>
    <w:rsid w:val="00ED44B9"/>
    <w:rsid w:val="00ED4AAF"/>
    <w:rsid w:val="00ED4E4D"/>
    <w:rsid w:val="00ED53B0"/>
    <w:rsid w:val="00ED5D31"/>
    <w:rsid w:val="00ED5FD7"/>
    <w:rsid w:val="00ED64E2"/>
    <w:rsid w:val="00ED6786"/>
    <w:rsid w:val="00ED689A"/>
    <w:rsid w:val="00ED6E92"/>
    <w:rsid w:val="00ED6F34"/>
    <w:rsid w:val="00ED6F46"/>
    <w:rsid w:val="00ED7247"/>
    <w:rsid w:val="00ED7464"/>
    <w:rsid w:val="00ED7689"/>
    <w:rsid w:val="00ED77F6"/>
    <w:rsid w:val="00ED7A91"/>
    <w:rsid w:val="00EE037F"/>
    <w:rsid w:val="00EE03D9"/>
    <w:rsid w:val="00EE03EC"/>
    <w:rsid w:val="00EE07C9"/>
    <w:rsid w:val="00EE0815"/>
    <w:rsid w:val="00EE1177"/>
    <w:rsid w:val="00EE1203"/>
    <w:rsid w:val="00EE12E5"/>
    <w:rsid w:val="00EE1389"/>
    <w:rsid w:val="00EE181B"/>
    <w:rsid w:val="00EE1D15"/>
    <w:rsid w:val="00EE1E70"/>
    <w:rsid w:val="00EE1EC6"/>
    <w:rsid w:val="00EE2152"/>
    <w:rsid w:val="00EE22D5"/>
    <w:rsid w:val="00EE34D6"/>
    <w:rsid w:val="00EE3E36"/>
    <w:rsid w:val="00EE3F28"/>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E73FF"/>
    <w:rsid w:val="00EF06CD"/>
    <w:rsid w:val="00EF0860"/>
    <w:rsid w:val="00EF0FEC"/>
    <w:rsid w:val="00EF1587"/>
    <w:rsid w:val="00EF16FC"/>
    <w:rsid w:val="00EF1D5C"/>
    <w:rsid w:val="00EF22BB"/>
    <w:rsid w:val="00EF236F"/>
    <w:rsid w:val="00EF24D7"/>
    <w:rsid w:val="00EF2874"/>
    <w:rsid w:val="00EF2ACC"/>
    <w:rsid w:val="00EF2AFD"/>
    <w:rsid w:val="00EF2E2E"/>
    <w:rsid w:val="00EF35D1"/>
    <w:rsid w:val="00EF35EF"/>
    <w:rsid w:val="00EF3C27"/>
    <w:rsid w:val="00EF4189"/>
    <w:rsid w:val="00EF44EA"/>
    <w:rsid w:val="00EF5115"/>
    <w:rsid w:val="00EF5731"/>
    <w:rsid w:val="00EF59E8"/>
    <w:rsid w:val="00EF6319"/>
    <w:rsid w:val="00EF6523"/>
    <w:rsid w:val="00EF6590"/>
    <w:rsid w:val="00EF66B7"/>
    <w:rsid w:val="00EF6926"/>
    <w:rsid w:val="00EF6B2E"/>
    <w:rsid w:val="00EF71AD"/>
    <w:rsid w:val="00EF7B27"/>
    <w:rsid w:val="00EF7C07"/>
    <w:rsid w:val="00F00133"/>
    <w:rsid w:val="00F002D2"/>
    <w:rsid w:val="00F003CE"/>
    <w:rsid w:val="00F00472"/>
    <w:rsid w:val="00F00491"/>
    <w:rsid w:val="00F00C8B"/>
    <w:rsid w:val="00F00D59"/>
    <w:rsid w:val="00F01762"/>
    <w:rsid w:val="00F01E98"/>
    <w:rsid w:val="00F024F7"/>
    <w:rsid w:val="00F0287B"/>
    <w:rsid w:val="00F028A0"/>
    <w:rsid w:val="00F02D68"/>
    <w:rsid w:val="00F04B42"/>
    <w:rsid w:val="00F0513D"/>
    <w:rsid w:val="00F05594"/>
    <w:rsid w:val="00F05917"/>
    <w:rsid w:val="00F05955"/>
    <w:rsid w:val="00F059B2"/>
    <w:rsid w:val="00F059CD"/>
    <w:rsid w:val="00F05B56"/>
    <w:rsid w:val="00F05BC8"/>
    <w:rsid w:val="00F074ED"/>
    <w:rsid w:val="00F0769F"/>
    <w:rsid w:val="00F076D5"/>
    <w:rsid w:val="00F079BC"/>
    <w:rsid w:val="00F07BE8"/>
    <w:rsid w:val="00F10228"/>
    <w:rsid w:val="00F10403"/>
    <w:rsid w:val="00F10520"/>
    <w:rsid w:val="00F110BC"/>
    <w:rsid w:val="00F11940"/>
    <w:rsid w:val="00F11FCF"/>
    <w:rsid w:val="00F1231B"/>
    <w:rsid w:val="00F1418B"/>
    <w:rsid w:val="00F1425B"/>
    <w:rsid w:val="00F14384"/>
    <w:rsid w:val="00F14567"/>
    <w:rsid w:val="00F14C68"/>
    <w:rsid w:val="00F15587"/>
    <w:rsid w:val="00F164F4"/>
    <w:rsid w:val="00F1761A"/>
    <w:rsid w:val="00F1794D"/>
    <w:rsid w:val="00F17C62"/>
    <w:rsid w:val="00F20186"/>
    <w:rsid w:val="00F20250"/>
    <w:rsid w:val="00F20D5A"/>
    <w:rsid w:val="00F20D5B"/>
    <w:rsid w:val="00F20EBF"/>
    <w:rsid w:val="00F20EC3"/>
    <w:rsid w:val="00F2174F"/>
    <w:rsid w:val="00F21AE0"/>
    <w:rsid w:val="00F21CE1"/>
    <w:rsid w:val="00F21D05"/>
    <w:rsid w:val="00F21D69"/>
    <w:rsid w:val="00F21E2D"/>
    <w:rsid w:val="00F2200C"/>
    <w:rsid w:val="00F22217"/>
    <w:rsid w:val="00F22771"/>
    <w:rsid w:val="00F229E4"/>
    <w:rsid w:val="00F22A66"/>
    <w:rsid w:val="00F2317E"/>
    <w:rsid w:val="00F231DB"/>
    <w:rsid w:val="00F235EC"/>
    <w:rsid w:val="00F23664"/>
    <w:rsid w:val="00F2366D"/>
    <w:rsid w:val="00F23930"/>
    <w:rsid w:val="00F2402C"/>
    <w:rsid w:val="00F240BB"/>
    <w:rsid w:val="00F241B8"/>
    <w:rsid w:val="00F242E8"/>
    <w:rsid w:val="00F24FCE"/>
    <w:rsid w:val="00F2547C"/>
    <w:rsid w:val="00F2650D"/>
    <w:rsid w:val="00F26BD9"/>
    <w:rsid w:val="00F26DFA"/>
    <w:rsid w:val="00F26FE1"/>
    <w:rsid w:val="00F27609"/>
    <w:rsid w:val="00F277AD"/>
    <w:rsid w:val="00F2781B"/>
    <w:rsid w:val="00F3067A"/>
    <w:rsid w:val="00F30779"/>
    <w:rsid w:val="00F30E2A"/>
    <w:rsid w:val="00F31695"/>
    <w:rsid w:val="00F3190C"/>
    <w:rsid w:val="00F31A54"/>
    <w:rsid w:val="00F32B5C"/>
    <w:rsid w:val="00F32E74"/>
    <w:rsid w:val="00F331EE"/>
    <w:rsid w:val="00F33292"/>
    <w:rsid w:val="00F33894"/>
    <w:rsid w:val="00F3402F"/>
    <w:rsid w:val="00F3515B"/>
    <w:rsid w:val="00F35677"/>
    <w:rsid w:val="00F359D3"/>
    <w:rsid w:val="00F35BA3"/>
    <w:rsid w:val="00F35E4B"/>
    <w:rsid w:val="00F36273"/>
    <w:rsid w:val="00F363AA"/>
    <w:rsid w:val="00F367C2"/>
    <w:rsid w:val="00F36A66"/>
    <w:rsid w:val="00F36D99"/>
    <w:rsid w:val="00F36DF2"/>
    <w:rsid w:val="00F36ED9"/>
    <w:rsid w:val="00F371AA"/>
    <w:rsid w:val="00F37CE4"/>
    <w:rsid w:val="00F40005"/>
    <w:rsid w:val="00F4095E"/>
    <w:rsid w:val="00F40BCC"/>
    <w:rsid w:val="00F4165F"/>
    <w:rsid w:val="00F4196A"/>
    <w:rsid w:val="00F42092"/>
    <w:rsid w:val="00F42353"/>
    <w:rsid w:val="00F42418"/>
    <w:rsid w:val="00F427B0"/>
    <w:rsid w:val="00F427BB"/>
    <w:rsid w:val="00F430F8"/>
    <w:rsid w:val="00F4310B"/>
    <w:rsid w:val="00F431F4"/>
    <w:rsid w:val="00F432D4"/>
    <w:rsid w:val="00F4334F"/>
    <w:rsid w:val="00F4351B"/>
    <w:rsid w:val="00F439E3"/>
    <w:rsid w:val="00F43A5A"/>
    <w:rsid w:val="00F43D19"/>
    <w:rsid w:val="00F446AC"/>
    <w:rsid w:val="00F44BDA"/>
    <w:rsid w:val="00F44FD8"/>
    <w:rsid w:val="00F44FFA"/>
    <w:rsid w:val="00F459D1"/>
    <w:rsid w:val="00F45B5C"/>
    <w:rsid w:val="00F45EEF"/>
    <w:rsid w:val="00F460D6"/>
    <w:rsid w:val="00F46725"/>
    <w:rsid w:val="00F47137"/>
    <w:rsid w:val="00F479BB"/>
    <w:rsid w:val="00F47A99"/>
    <w:rsid w:val="00F501B5"/>
    <w:rsid w:val="00F50568"/>
    <w:rsid w:val="00F50686"/>
    <w:rsid w:val="00F50A98"/>
    <w:rsid w:val="00F50C5D"/>
    <w:rsid w:val="00F510AC"/>
    <w:rsid w:val="00F51ADF"/>
    <w:rsid w:val="00F52258"/>
    <w:rsid w:val="00F52440"/>
    <w:rsid w:val="00F52506"/>
    <w:rsid w:val="00F530B5"/>
    <w:rsid w:val="00F53A1F"/>
    <w:rsid w:val="00F53C37"/>
    <w:rsid w:val="00F53EC2"/>
    <w:rsid w:val="00F543B3"/>
    <w:rsid w:val="00F54BCC"/>
    <w:rsid w:val="00F550C0"/>
    <w:rsid w:val="00F55190"/>
    <w:rsid w:val="00F56047"/>
    <w:rsid w:val="00F56834"/>
    <w:rsid w:val="00F5694F"/>
    <w:rsid w:val="00F57081"/>
    <w:rsid w:val="00F60DDE"/>
    <w:rsid w:val="00F6115E"/>
    <w:rsid w:val="00F6138B"/>
    <w:rsid w:val="00F6152D"/>
    <w:rsid w:val="00F61A46"/>
    <w:rsid w:val="00F61D59"/>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CC6"/>
    <w:rsid w:val="00F65E24"/>
    <w:rsid w:val="00F65E84"/>
    <w:rsid w:val="00F66E74"/>
    <w:rsid w:val="00F67637"/>
    <w:rsid w:val="00F67CC6"/>
    <w:rsid w:val="00F67FED"/>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35C"/>
    <w:rsid w:val="00F7564C"/>
    <w:rsid w:val="00F75F80"/>
    <w:rsid w:val="00F7602C"/>
    <w:rsid w:val="00F761F7"/>
    <w:rsid w:val="00F762FC"/>
    <w:rsid w:val="00F76504"/>
    <w:rsid w:val="00F770A3"/>
    <w:rsid w:val="00F778DA"/>
    <w:rsid w:val="00F77A06"/>
    <w:rsid w:val="00F77BF4"/>
    <w:rsid w:val="00F80660"/>
    <w:rsid w:val="00F80A78"/>
    <w:rsid w:val="00F80CFA"/>
    <w:rsid w:val="00F8116F"/>
    <w:rsid w:val="00F8128C"/>
    <w:rsid w:val="00F81794"/>
    <w:rsid w:val="00F818C9"/>
    <w:rsid w:val="00F81E79"/>
    <w:rsid w:val="00F82061"/>
    <w:rsid w:val="00F82071"/>
    <w:rsid w:val="00F82086"/>
    <w:rsid w:val="00F821C3"/>
    <w:rsid w:val="00F82FC6"/>
    <w:rsid w:val="00F836B0"/>
    <w:rsid w:val="00F83F88"/>
    <w:rsid w:val="00F8425E"/>
    <w:rsid w:val="00F845F4"/>
    <w:rsid w:val="00F84C2E"/>
    <w:rsid w:val="00F84EE3"/>
    <w:rsid w:val="00F85097"/>
    <w:rsid w:val="00F8576C"/>
    <w:rsid w:val="00F865D7"/>
    <w:rsid w:val="00F8676A"/>
    <w:rsid w:val="00F867D1"/>
    <w:rsid w:val="00F86897"/>
    <w:rsid w:val="00F86C03"/>
    <w:rsid w:val="00F87154"/>
    <w:rsid w:val="00F873AA"/>
    <w:rsid w:val="00F875B3"/>
    <w:rsid w:val="00F876EC"/>
    <w:rsid w:val="00F878D1"/>
    <w:rsid w:val="00F87B68"/>
    <w:rsid w:val="00F87C76"/>
    <w:rsid w:val="00F87E81"/>
    <w:rsid w:val="00F90884"/>
    <w:rsid w:val="00F90B56"/>
    <w:rsid w:val="00F90C41"/>
    <w:rsid w:val="00F90C99"/>
    <w:rsid w:val="00F90CA1"/>
    <w:rsid w:val="00F90CC4"/>
    <w:rsid w:val="00F90DA9"/>
    <w:rsid w:val="00F91623"/>
    <w:rsid w:val="00F918E4"/>
    <w:rsid w:val="00F91C44"/>
    <w:rsid w:val="00F91D49"/>
    <w:rsid w:val="00F92270"/>
    <w:rsid w:val="00F926A6"/>
    <w:rsid w:val="00F92E4F"/>
    <w:rsid w:val="00F9334F"/>
    <w:rsid w:val="00F93380"/>
    <w:rsid w:val="00F937A1"/>
    <w:rsid w:val="00F9386A"/>
    <w:rsid w:val="00F9387B"/>
    <w:rsid w:val="00F93F2A"/>
    <w:rsid w:val="00F9407A"/>
    <w:rsid w:val="00F94187"/>
    <w:rsid w:val="00F94867"/>
    <w:rsid w:val="00F94E97"/>
    <w:rsid w:val="00F95112"/>
    <w:rsid w:val="00F9515B"/>
    <w:rsid w:val="00F95434"/>
    <w:rsid w:val="00F95A73"/>
    <w:rsid w:val="00F95DBA"/>
    <w:rsid w:val="00F95FFA"/>
    <w:rsid w:val="00F9685D"/>
    <w:rsid w:val="00F96DD6"/>
    <w:rsid w:val="00F97B44"/>
    <w:rsid w:val="00FA000D"/>
    <w:rsid w:val="00FA0417"/>
    <w:rsid w:val="00FA06D8"/>
    <w:rsid w:val="00FA0800"/>
    <w:rsid w:val="00FA0BE9"/>
    <w:rsid w:val="00FA1149"/>
    <w:rsid w:val="00FA11B1"/>
    <w:rsid w:val="00FA12D4"/>
    <w:rsid w:val="00FA13B9"/>
    <w:rsid w:val="00FA1867"/>
    <w:rsid w:val="00FA1CDD"/>
    <w:rsid w:val="00FA23FC"/>
    <w:rsid w:val="00FA2ECE"/>
    <w:rsid w:val="00FA31FC"/>
    <w:rsid w:val="00FA329E"/>
    <w:rsid w:val="00FA39D2"/>
    <w:rsid w:val="00FA3A85"/>
    <w:rsid w:val="00FA3ABB"/>
    <w:rsid w:val="00FA3F5F"/>
    <w:rsid w:val="00FA3FB1"/>
    <w:rsid w:val="00FA44DC"/>
    <w:rsid w:val="00FA47B5"/>
    <w:rsid w:val="00FA489B"/>
    <w:rsid w:val="00FA49BF"/>
    <w:rsid w:val="00FA56B2"/>
    <w:rsid w:val="00FA56E9"/>
    <w:rsid w:val="00FA5A29"/>
    <w:rsid w:val="00FA5AB3"/>
    <w:rsid w:val="00FA5B12"/>
    <w:rsid w:val="00FA61CA"/>
    <w:rsid w:val="00FA61EC"/>
    <w:rsid w:val="00FA63E9"/>
    <w:rsid w:val="00FA64E0"/>
    <w:rsid w:val="00FA6507"/>
    <w:rsid w:val="00FA6BC3"/>
    <w:rsid w:val="00FA7532"/>
    <w:rsid w:val="00FB1611"/>
    <w:rsid w:val="00FB1E06"/>
    <w:rsid w:val="00FB1E88"/>
    <w:rsid w:val="00FB2326"/>
    <w:rsid w:val="00FB2415"/>
    <w:rsid w:val="00FB2A59"/>
    <w:rsid w:val="00FB2C34"/>
    <w:rsid w:val="00FB2D2F"/>
    <w:rsid w:val="00FB2D43"/>
    <w:rsid w:val="00FB31AF"/>
    <w:rsid w:val="00FB4038"/>
    <w:rsid w:val="00FB44D1"/>
    <w:rsid w:val="00FB453E"/>
    <w:rsid w:val="00FB46DE"/>
    <w:rsid w:val="00FB50FD"/>
    <w:rsid w:val="00FB5593"/>
    <w:rsid w:val="00FB576E"/>
    <w:rsid w:val="00FB5EF9"/>
    <w:rsid w:val="00FB5FC4"/>
    <w:rsid w:val="00FB625E"/>
    <w:rsid w:val="00FB6268"/>
    <w:rsid w:val="00FB64D8"/>
    <w:rsid w:val="00FB6D0E"/>
    <w:rsid w:val="00FB6EAF"/>
    <w:rsid w:val="00FB7BA8"/>
    <w:rsid w:val="00FC0CE3"/>
    <w:rsid w:val="00FC1001"/>
    <w:rsid w:val="00FC105C"/>
    <w:rsid w:val="00FC1176"/>
    <w:rsid w:val="00FC1579"/>
    <w:rsid w:val="00FC2A3B"/>
    <w:rsid w:val="00FC30D9"/>
    <w:rsid w:val="00FC3B64"/>
    <w:rsid w:val="00FC3C3F"/>
    <w:rsid w:val="00FC4434"/>
    <w:rsid w:val="00FC44A5"/>
    <w:rsid w:val="00FC4C80"/>
    <w:rsid w:val="00FC4F0D"/>
    <w:rsid w:val="00FC5458"/>
    <w:rsid w:val="00FC5751"/>
    <w:rsid w:val="00FC57A5"/>
    <w:rsid w:val="00FC58F6"/>
    <w:rsid w:val="00FC5CAA"/>
    <w:rsid w:val="00FC607F"/>
    <w:rsid w:val="00FC61C2"/>
    <w:rsid w:val="00FC64DF"/>
    <w:rsid w:val="00FC64F5"/>
    <w:rsid w:val="00FC69ED"/>
    <w:rsid w:val="00FC69FE"/>
    <w:rsid w:val="00FC6AEE"/>
    <w:rsid w:val="00FC7014"/>
    <w:rsid w:val="00FC72A3"/>
    <w:rsid w:val="00FC7501"/>
    <w:rsid w:val="00FC76EC"/>
    <w:rsid w:val="00FD0205"/>
    <w:rsid w:val="00FD0FC9"/>
    <w:rsid w:val="00FD158F"/>
    <w:rsid w:val="00FD2A76"/>
    <w:rsid w:val="00FD2E12"/>
    <w:rsid w:val="00FD3C70"/>
    <w:rsid w:val="00FD3D08"/>
    <w:rsid w:val="00FD40F1"/>
    <w:rsid w:val="00FD414E"/>
    <w:rsid w:val="00FD429A"/>
    <w:rsid w:val="00FD4389"/>
    <w:rsid w:val="00FD448E"/>
    <w:rsid w:val="00FD475E"/>
    <w:rsid w:val="00FD4DB1"/>
    <w:rsid w:val="00FD5A36"/>
    <w:rsid w:val="00FD5B53"/>
    <w:rsid w:val="00FD6280"/>
    <w:rsid w:val="00FD6CC8"/>
    <w:rsid w:val="00FD6D3F"/>
    <w:rsid w:val="00FD70BD"/>
    <w:rsid w:val="00FD72A6"/>
    <w:rsid w:val="00FD7300"/>
    <w:rsid w:val="00FD7DB1"/>
    <w:rsid w:val="00FD7ED9"/>
    <w:rsid w:val="00FE02FC"/>
    <w:rsid w:val="00FE0341"/>
    <w:rsid w:val="00FE069D"/>
    <w:rsid w:val="00FE14E2"/>
    <w:rsid w:val="00FE154F"/>
    <w:rsid w:val="00FE1BB4"/>
    <w:rsid w:val="00FE2D6B"/>
    <w:rsid w:val="00FE2D97"/>
    <w:rsid w:val="00FE3181"/>
    <w:rsid w:val="00FE3AFF"/>
    <w:rsid w:val="00FE40BD"/>
    <w:rsid w:val="00FE4505"/>
    <w:rsid w:val="00FE4977"/>
    <w:rsid w:val="00FE4D2E"/>
    <w:rsid w:val="00FE4F18"/>
    <w:rsid w:val="00FE5335"/>
    <w:rsid w:val="00FE5407"/>
    <w:rsid w:val="00FE54FB"/>
    <w:rsid w:val="00FE55A2"/>
    <w:rsid w:val="00FE5B49"/>
    <w:rsid w:val="00FE5CD4"/>
    <w:rsid w:val="00FE5E60"/>
    <w:rsid w:val="00FE65FC"/>
    <w:rsid w:val="00FE67EE"/>
    <w:rsid w:val="00FE6E8E"/>
    <w:rsid w:val="00FE7BC1"/>
    <w:rsid w:val="00FF045F"/>
    <w:rsid w:val="00FF0D71"/>
    <w:rsid w:val="00FF11C5"/>
    <w:rsid w:val="00FF11DD"/>
    <w:rsid w:val="00FF1295"/>
    <w:rsid w:val="00FF12F6"/>
    <w:rsid w:val="00FF1697"/>
    <w:rsid w:val="00FF1704"/>
    <w:rsid w:val="00FF17A4"/>
    <w:rsid w:val="00FF1D8C"/>
    <w:rsid w:val="00FF1DBB"/>
    <w:rsid w:val="00FF277A"/>
    <w:rsid w:val="00FF2969"/>
    <w:rsid w:val="00FF29F8"/>
    <w:rsid w:val="00FF2DC8"/>
    <w:rsid w:val="00FF2ED6"/>
    <w:rsid w:val="00FF313A"/>
    <w:rsid w:val="00FF321E"/>
    <w:rsid w:val="00FF3247"/>
    <w:rsid w:val="00FF331C"/>
    <w:rsid w:val="00FF332A"/>
    <w:rsid w:val="00FF34FD"/>
    <w:rsid w:val="00FF37C9"/>
    <w:rsid w:val="00FF3E5F"/>
    <w:rsid w:val="00FF4FA8"/>
    <w:rsid w:val="00FF5C63"/>
    <w:rsid w:val="00FF5FE1"/>
    <w:rsid w:val="00FF6363"/>
    <w:rsid w:val="00FF64F7"/>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B6D4A2"/>
  <w15:docId w15:val="{810C66C9-5428-4F27-BBD8-6FC79A57B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9355C"/>
    <w:pPr>
      <w:spacing w:after="60"/>
      <w:jc w:val="both"/>
    </w:pPr>
    <w:rPr>
      <w:rFonts w:eastAsia="맑은 고딕"/>
      <w:color w:val="000000"/>
      <w:lang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val="en-GB"/>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eastAsia="x-none"/>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0"/>
    <w:rPr>
      <w:lang w:val="x-none" w:eastAsia="x-none"/>
    </w:r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
    <w:basedOn w:val="a0"/>
    <w:next w:val="a0"/>
    <w:link w:val="Char1"/>
    <w:qFormat/>
    <w:pPr>
      <w:spacing w:before="120" w:after="120"/>
    </w:pPr>
    <w:rPr>
      <w:rFonts w:eastAsia="MS Mincho"/>
      <w:b/>
      <w:color w:val="auto"/>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2"/>
    <w:rPr>
      <w:lang w:val="x-none" w:eastAsia="x-none"/>
    </w:rPr>
  </w:style>
  <w:style w:type="paragraph" w:customStyle="1" w:styleId="Guidance">
    <w:name w:val="Guidance"/>
    <w:basedOn w:val="a0"/>
    <w:rPr>
      <w:i/>
      <w:color w:val="0000FF"/>
    </w:rPr>
  </w:style>
  <w:style w:type="paragraph" w:customStyle="1" w:styleId="11BodyText">
    <w:name w:val="11 BodyText"/>
    <w:basedOn w:val="a0"/>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f3">
    <w:name w:val="表タイトル"/>
    <w:basedOn w:val="a0"/>
    <w:pPr>
      <w:widowControl w:val="0"/>
      <w:spacing w:after="0"/>
    </w:pPr>
    <w:rPr>
      <w:rFonts w:ascii="Arial" w:hAnsi="Arial"/>
      <w:b/>
      <w:kern w:val="2"/>
      <w:sz w:val="21"/>
      <w:lang w:eastAsia="ja-JP"/>
    </w:rPr>
  </w:style>
  <w:style w:type="paragraph" w:customStyle="1" w:styleId="Bullets">
    <w:name w:val="Bullets"/>
    <w:basedOn w:val="af1"/>
    <w:pPr>
      <w:widowControl w:val="0"/>
      <w:spacing w:after="120"/>
      <w:ind w:left="283" w:hanging="283"/>
    </w:pPr>
    <w:rPr>
      <w:rFonts w:ascii="Century" w:hAnsi="Century"/>
      <w:kern w:val="2"/>
      <w:sz w:val="21"/>
      <w:lang w:val="de-DE" w:eastAsia="ja-JP"/>
    </w:rPr>
  </w:style>
  <w:style w:type="paragraph" w:customStyle="1" w:styleId="Comment">
    <w:name w:val="Comment"/>
    <w:basedOn w:val="af1"/>
    <w:next w:val="af1"/>
    <w:pPr>
      <w:widowControl w:val="0"/>
      <w:spacing w:after="120"/>
    </w:pPr>
    <w:rPr>
      <w:rFonts w:ascii="Century" w:hAnsi="Century"/>
      <w:i/>
      <w:kern w:val="2"/>
      <w:sz w:val="21"/>
      <w:lang w:eastAsia="ja-JP"/>
    </w:rPr>
  </w:style>
  <w:style w:type="paragraph" w:customStyle="1" w:styleId="ETSIHeader">
    <w:name w:val="ETSI Header"/>
    <w:basedOn w:val="af1"/>
    <w:pPr>
      <w:widowControl w:val="0"/>
      <w:tabs>
        <w:tab w:val="right" w:pos="8789"/>
      </w:tabs>
      <w:spacing w:after="0"/>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pPr>
    <w:rPr>
      <w:rFonts w:ascii="Century" w:hAnsi="Century"/>
      <w:kern w:val="2"/>
      <w:sz w:val="21"/>
      <w:lang w:eastAsia="ja-JP"/>
    </w:rPr>
  </w:style>
  <w:style w:type="paragraph" w:customStyle="1" w:styleId="Figure">
    <w:name w:val="Figure"/>
    <w:basedOn w:val="af1"/>
    <w:next w:val="ac"/>
    <w:pPr>
      <w:keepNext/>
      <w:widowControl w:val="0"/>
      <w:spacing w:before="240" w:after="240"/>
    </w:pPr>
    <w:rPr>
      <w:rFonts w:ascii="Century" w:hAnsi="Century"/>
      <w:kern w:val="2"/>
      <w:sz w:val="21"/>
      <w:lang w:eastAsia="ja-JP"/>
    </w:rPr>
  </w:style>
  <w:style w:type="paragraph" w:customStyle="1" w:styleId="Step">
    <w:name w:val="Step"/>
    <w:basedOn w:val="af1"/>
    <w:pPr>
      <w:widowControl w:val="0"/>
      <w:spacing w:after="120"/>
      <w:ind w:left="283" w:hanging="283"/>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pPr>
    <w:rPr>
      <w:rFonts w:ascii="Century" w:hAnsi="Century"/>
      <w:kern w:val="2"/>
      <w:sz w:val="22"/>
      <w:lang w:eastAsia="ja-JP"/>
    </w:rPr>
  </w:style>
  <w:style w:type="paragraph" w:customStyle="1" w:styleId="a">
    <w:name w:val="佐藤２"/>
    <w:basedOn w:val="a0"/>
    <w:pPr>
      <w:widowControl w:val="0"/>
      <w:numPr>
        <w:numId w:val="4"/>
      </w:numPr>
      <w:spacing w:after="0"/>
    </w:pPr>
    <w:rPr>
      <w:rFonts w:ascii="Century" w:hAnsi="Century"/>
      <w:kern w:val="2"/>
      <w:sz w:val="21"/>
      <w:lang w:eastAsia="ja-JP"/>
    </w:rPr>
  </w:style>
  <w:style w:type="paragraph" w:customStyle="1" w:styleId="Paragraph">
    <w:name w:val="Paragraph"/>
    <w:basedOn w:val="a0"/>
    <w:pPr>
      <w:widowControl w:val="0"/>
      <w:spacing w:after="120"/>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a0"/>
    <w:pPr>
      <w:keepNext/>
      <w:keepLines/>
      <w:widowControl w:val="0"/>
      <w:spacing w:after="0"/>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pPr>
    <w:rPr>
      <w:rFonts w:ascii="Century" w:hAnsi="Century"/>
      <w:kern w:val="2"/>
      <w:sz w:val="21"/>
      <w:lang w:eastAsia="ja-JP"/>
    </w:rPr>
  </w:style>
  <w:style w:type="paragraph" w:styleId="af7">
    <w:name w:val="Date"/>
    <w:basedOn w:val="a0"/>
    <w:next w:val="a0"/>
    <w:pPr>
      <w:widowControl w:val="0"/>
      <w:spacing w:after="0"/>
    </w:pPr>
    <w:rPr>
      <w:rFonts w:ascii="Century" w:hAnsi="Century"/>
      <w:kern w:val="2"/>
      <w:sz w:val="21"/>
      <w:lang w:eastAsia="ja-JP"/>
    </w:rPr>
  </w:style>
  <w:style w:type="paragraph" w:styleId="33">
    <w:name w:val="Body Text Indent 3"/>
    <w:basedOn w:val="a0"/>
    <w:pPr>
      <w:widowControl w:val="0"/>
      <w:spacing w:after="0"/>
      <w:ind w:left="1418" w:hanging="851"/>
    </w:pPr>
    <w:rPr>
      <w:rFonts w:ascii="Century" w:hAnsi="Century"/>
      <w:kern w:val="2"/>
      <w:sz w:val="21"/>
      <w:lang w:eastAsia="ja-JP"/>
    </w:rPr>
  </w:style>
  <w:style w:type="paragraph" w:styleId="af8">
    <w:name w:val="annotation text"/>
    <w:basedOn w:val="a0"/>
    <w:link w:val="Char3"/>
    <w:semiHidden/>
    <w:pPr>
      <w:widowControl w:val="0"/>
      <w:spacing w:after="0"/>
    </w:pPr>
    <w:rPr>
      <w:rFonts w:ascii="Century" w:eastAsia="MS Mincho" w:hAnsi="Century"/>
      <w:color w:val="auto"/>
      <w:kern w:val="2"/>
      <w:sz w:val="21"/>
      <w:lang w:val="en-GB" w:eastAsia="ja-JP"/>
    </w:rPr>
  </w:style>
  <w:style w:type="paragraph" w:styleId="34">
    <w:name w:val="Body Text 3"/>
    <w:basedOn w:val="a0"/>
    <w:pPr>
      <w:widowControl w:val="0"/>
      <w:autoSpaceDE w:val="0"/>
      <w:autoSpaceDN w:val="0"/>
      <w:spacing w:after="0"/>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uiPriority w:val="20"/>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spacing w:after="0"/>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4"/>
    <w:rsid w:val="00B33310"/>
    <w:pPr>
      <w:widowControl/>
      <w:spacing w:after="180"/>
      <w:jc w:val="left"/>
    </w:pPr>
    <w:rPr>
      <w:rFonts w:ascii="Times New Roman" w:hAnsi="Times New Roman"/>
      <w:b/>
      <w:bCs/>
      <w:kern w:val="0"/>
      <w:sz w:val="20"/>
      <w:lang w:eastAsia="en-US"/>
    </w:rPr>
  </w:style>
  <w:style w:type="character" w:customStyle="1" w:styleId="Char3">
    <w:name w:val="메모 텍스트 Char"/>
    <w:link w:val="af8"/>
    <w:semiHidden/>
    <w:rsid w:val="00B33310"/>
    <w:rPr>
      <w:rFonts w:ascii="Century" w:hAnsi="Century"/>
      <w:kern w:val="2"/>
      <w:sz w:val="21"/>
      <w:lang w:val="en-GB" w:eastAsia="ja-JP"/>
    </w:rPr>
  </w:style>
  <w:style w:type="character" w:customStyle="1" w:styleId="Char4">
    <w:name w:val="메모 주제 Char"/>
    <w:basedOn w:val="Char3"/>
    <w:link w:val="aff1"/>
    <w:rsid w:val="00B33310"/>
    <w:rPr>
      <w:rFonts w:ascii="Century" w:hAnsi="Century"/>
      <w:kern w:val="2"/>
      <w:sz w:val="21"/>
      <w:lang w:val="en-GB" w:eastAsia="ja-JP"/>
    </w:rPr>
  </w:style>
  <w:style w:type="paragraph" w:customStyle="1" w:styleId="12">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pPr>
    <w:rPr>
      <w:rFonts w:eastAsia="바탕"/>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0">
    <w:name w:val="바닥글 Char"/>
    <w:link w:val="a5"/>
    <w:uiPriority w:val="99"/>
    <w:rsid w:val="00B02CA1"/>
    <w:rPr>
      <w:rFonts w:ascii="Arial" w:hAnsi="Arial"/>
      <w:b/>
      <w:i/>
      <w:noProof/>
      <w:sz w:val="18"/>
      <w:lang w:val="en-GB" w:eastAsia="en-US"/>
    </w:rPr>
  </w:style>
  <w:style w:type="paragraph" w:styleId="aff2">
    <w:name w:val="endnote text"/>
    <w:basedOn w:val="a0"/>
    <w:link w:val="Char5"/>
    <w:rsid w:val="00B02CA1"/>
    <w:rPr>
      <w:lang w:val="x-none" w:eastAsia="x-none"/>
    </w:rPr>
  </w:style>
  <w:style w:type="character" w:customStyle="1" w:styleId="Char5">
    <w:name w:val="미주 텍스트 Char"/>
    <w:link w:val="aff2"/>
    <w:rsid w:val="00B02CA1"/>
    <w:rPr>
      <w:rFonts w:eastAsia="맑은 고딕"/>
      <w:color w:val="000000"/>
    </w:rPr>
  </w:style>
  <w:style w:type="character" w:styleId="aff3">
    <w:name w:val="endnote reference"/>
    <w:rsid w:val="00B02CA1"/>
    <w:rPr>
      <w:vertAlign w:val="superscript"/>
    </w:rPr>
  </w:style>
  <w:style w:type="table" w:customStyle="1" w:styleId="2-61">
    <w:name w:val="중간 눈금 2 - 강조색 61"/>
    <w:basedOn w:val="a2"/>
    <w:uiPriority w:val="68"/>
    <w:rsid w:val="00C25887"/>
    <w:rPr>
      <w:rFonts w:ascii="Cambria" w:eastAsia="맑은 고딕"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a2"/>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30">
    <w:name w:val="Table 3D effects 3"/>
    <w:basedOn w:val="a2"/>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
    <w:name w:val="Table Classic 1"/>
    <w:basedOn w:val="a2"/>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4">
    <w:name w:val="목록 단락1"/>
    <w:basedOn w:val="a0"/>
    <w:uiPriority w:val="34"/>
    <w:qFormat/>
    <w:rsid w:val="00EB289C"/>
    <w:pPr>
      <w:ind w:leftChars="400" w:left="800"/>
    </w:pPr>
  </w:style>
  <w:style w:type="paragraph" w:styleId="aff4">
    <w:name w:val="Revision"/>
    <w:hidden/>
    <w:uiPriority w:val="99"/>
    <w:semiHidden/>
    <w:rsid w:val="00E63216"/>
    <w:rPr>
      <w:rFonts w:eastAsia="맑은 고딕"/>
      <w:color w:val="000000"/>
      <w:lang w:eastAsia="ko-KR"/>
    </w:rPr>
  </w:style>
  <w:style w:type="character" w:customStyle="1" w:styleId="B10">
    <w:name w:val="B1 (文字)"/>
    <w:link w:val="B1"/>
    <w:rsid w:val="002F1047"/>
    <w:rPr>
      <w:rFonts w:eastAsia="맑은 고딕"/>
      <w:color w:val="000000"/>
    </w:rPr>
  </w:style>
  <w:style w:type="paragraph" w:styleId="aff5">
    <w:name w:val="List Paragraph"/>
    <w:aliases w:val="- Bullets,リスト段落,列出段落"/>
    <w:basedOn w:val="a0"/>
    <w:link w:val="Char6"/>
    <w:uiPriority w:val="34"/>
    <w:qFormat/>
    <w:rsid w:val="00EE03D9"/>
    <w:pPr>
      <w:ind w:leftChars="400" w:left="800"/>
    </w:pPr>
  </w:style>
  <w:style w:type="table" w:customStyle="1" w:styleId="-11">
    <w:name w:val="밝은 목록 - 강조색 11"/>
    <w:basedOn w:val="a2"/>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맑은 고딕" w:hAnsi="Arial"/>
      <w:lang w:val="en-GB"/>
    </w:rPr>
  </w:style>
  <w:style w:type="table" w:customStyle="1" w:styleId="15">
    <w:name w:val="표 구분선1"/>
    <w:basedOn w:val="a2"/>
    <w:next w:val="aff"/>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맑은 고딕" w:hAnsi="Arial"/>
      <w:color w:val="000000"/>
      <w:sz w:val="1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C33A28"/>
    <w:rPr>
      <w:rFonts w:eastAsia="맑은 고딕"/>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맑은 고딕" w:hAnsi="Arial"/>
      <w:b/>
      <w:color w:val="000000"/>
    </w:rPr>
  </w:style>
  <w:style w:type="character" w:customStyle="1" w:styleId="TALChar">
    <w:name w:val="TAL Char"/>
    <w:link w:val="TAL"/>
    <w:locked/>
    <w:rsid w:val="009449CD"/>
    <w:rPr>
      <w:rFonts w:ascii="Arial" w:eastAsia="맑은 고딕" w:hAnsi="Arial"/>
      <w:color w:val="000000"/>
      <w:sz w:val="18"/>
    </w:rPr>
  </w:style>
  <w:style w:type="paragraph" w:customStyle="1" w:styleId="aff6">
    <w:name w:val="스타일 양쪽"/>
    <w:basedOn w:val="a0"/>
    <w:rsid w:val="0095727D"/>
    <w:pPr>
      <w:spacing w:after="120" w:line="300" w:lineRule="auto"/>
      <w:ind w:firstLine="284"/>
    </w:pPr>
    <w:rPr>
      <w:rFonts w:cs="바탕"/>
      <w:color w:val="auto"/>
    </w:rPr>
  </w:style>
  <w:style w:type="paragraph" w:styleId="aff7">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a0"/>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맑은 고딕"/>
      <w:lang w:val="en-GB" w:eastAsia="x-none"/>
    </w:rPr>
  </w:style>
  <w:style w:type="paragraph" w:customStyle="1" w:styleId="2222">
    <w:name w:val="스타일 스타일 스타일 스타일 양쪽 첫 줄:  2 글자 + 첫 줄:  2 글자 + 첫 줄:  2 글자 + 첫 줄:  2..."/>
    <w:basedOn w:val="a0"/>
    <w:rsid w:val="00EF6B2E"/>
    <w:pPr>
      <w:spacing w:after="180" w:line="336" w:lineRule="auto"/>
      <w:ind w:firstLineChars="200" w:firstLine="200"/>
    </w:pPr>
    <w:rPr>
      <w:rFonts w:cs="바탕"/>
      <w:color w:val="auto"/>
      <w:lang w:val="en-GB" w:eastAsia="en-US"/>
    </w:rPr>
  </w:style>
  <w:style w:type="character" w:customStyle="1" w:styleId="B1Char1">
    <w:name w:val="B1 Char1"/>
    <w:rsid w:val="00D520D0"/>
    <w:rPr>
      <w:rFonts w:eastAsia="Times New Roman"/>
      <w:lang w:val="en-GB"/>
    </w:rPr>
  </w:style>
  <w:style w:type="character" w:customStyle="1" w:styleId="TAHCar">
    <w:name w:val="TAH Car"/>
    <w:link w:val="TAH"/>
    <w:rsid w:val="007E1849"/>
    <w:rPr>
      <w:rFonts w:ascii="Arial" w:eastAsia="맑은 고딕" w:hAnsi="Arial"/>
      <w:b/>
      <w:color w:val="000000"/>
      <w:sz w:val="18"/>
      <w:lang w:val="x-none" w:eastAsia="x-none"/>
    </w:rPr>
  </w:style>
  <w:style w:type="character" w:customStyle="1" w:styleId="Char6">
    <w:name w:val="목록 단락 Char"/>
    <w:aliases w:val="- Bullets Char,リスト段落 Char,列出段落 Char"/>
    <w:link w:val="aff5"/>
    <w:uiPriority w:val="34"/>
    <w:qFormat/>
    <w:rsid w:val="00564F47"/>
    <w:rPr>
      <w:rFonts w:eastAsia="맑은 고딕"/>
      <w:color w:val="000000"/>
      <w:lang w:eastAsia="ko-KR"/>
    </w:rPr>
  </w:style>
  <w:style w:type="character" w:styleId="aff8">
    <w:name w:val="Placeholder Text"/>
    <w:basedOn w:val="a1"/>
    <w:uiPriority w:val="99"/>
    <w:semiHidden/>
    <w:rsid w:val="005B169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518539">
      <w:bodyDiv w:val="1"/>
      <w:marLeft w:val="0"/>
      <w:marRight w:val="0"/>
      <w:marTop w:val="0"/>
      <w:marBottom w:val="0"/>
      <w:divBdr>
        <w:top w:val="none" w:sz="0" w:space="0" w:color="auto"/>
        <w:left w:val="none" w:sz="0" w:space="0" w:color="auto"/>
        <w:bottom w:val="none" w:sz="0" w:space="0" w:color="auto"/>
        <w:right w:val="none" w:sz="0" w:space="0" w:color="auto"/>
      </w:divBdr>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16801765">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5712503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28027436">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41161322">
      <w:bodyDiv w:val="1"/>
      <w:marLeft w:val="0"/>
      <w:marRight w:val="0"/>
      <w:marTop w:val="0"/>
      <w:marBottom w:val="0"/>
      <w:divBdr>
        <w:top w:val="none" w:sz="0" w:space="0" w:color="auto"/>
        <w:left w:val="none" w:sz="0" w:space="0" w:color="auto"/>
        <w:bottom w:val="none" w:sz="0" w:space="0" w:color="auto"/>
        <w:right w:val="none" w:sz="0" w:space="0" w:color="auto"/>
      </w:divBdr>
    </w:div>
    <w:div w:id="850030578">
      <w:bodyDiv w:val="1"/>
      <w:marLeft w:val="0"/>
      <w:marRight w:val="0"/>
      <w:marTop w:val="0"/>
      <w:marBottom w:val="0"/>
      <w:divBdr>
        <w:top w:val="none" w:sz="0" w:space="0" w:color="auto"/>
        <w:left w:val="none" w:sz="0" w:space="0" w:color="auto"/>
        <w:bottom w:val="none" w:sz="0" w:space="0" w:color="auto"/>
        <w:right w:val="none" w:sz="0" w:space="0" w:color="auto"/>
      </w:divBdr>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66352943">
      <w:bodyDiv w:val="1"/>
      <w:marLeft w:val="0"/>
      <w:marRight w:val="0"/>
      <w:marTop w:val="0"/>
      <w:marBottom w:val="0"/>
      <w:divBdr>
        <w:top w:val="none" w:sz="0" w:space="0" w:color="auto"/>
        <w:left w:val="none" w:sz="0" w:space="0" w:color="auto"/>
        <w:bottom w:val="none" w:sz="0" w:space="0" w:color="auto"/>
        <w:right w:val="none" w:sz="0" w:space="0" w:color="auto"/>
      </w:divBdr>
      <w:divsChild>
        <w:div w:id="1535802832">
          <w:marLeft w:val="1166"/>
          <w:marRight w:val="0"/>
          <w:marTop w:val="96"/>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15903376">
      <w:bodyDiv w:val="1"/>
      <w:marLeft w:val="0"/>
      <w:marRight w:val="0"/>
      <w:marTop w:val="0"/>
      <w:marBottom w:val="0"/>
      <w:divBdr>
        <w:top w:val="none" w:sz="0" w:space="0" w:color="auto"/>
        <w:left w:val="none" w:sz="0" w:space="0" w:color="auto"/>
        <w:bottom w:val="none" w:sz="0" w:space="0" w:color="auto"/>
        <w:right w:val="none" w:sz="0" w:space="0" w:color="auto"/>
      </w:divBdr>
      <w:divsChild>
        <w:div w:id="740450536">
          <w:marLeft w:val="1800"/>
          <w:marRight w:val="0"/>
          <w:marTop w:val="67"/>
          <w:marBottom w:val="0"/>
          <w:divBdr>
            <w:top w:val="none" w:sz="0" w:space="0" w:color="auto"/>
            <w:left w:val="none" w:sz="0" w:space="0" w:color="auto"/>
            <w:bottom w:val="none" w:sz="0" w:space="0" w:color="auto"/>
            <w:right w:val="none" w:sz="0" w:space="0" w:color="auto"/>
          </w:divBdr>
        </w:div>
      </w:divsChild>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157067754">
      <w:bodyDiv w:val="1"/>
      <w:marLeft w:val="0"/>
      <w:marRight w:val="0"/>
      <w:marTop w:val="0"/>
      <w:marBottom w:val="0"/>
      <w:divBdr>
        <w:top w:val="none" w:sz="0" w:space="0" w:color="auto"/>
        <w:left w:val="none" w:sz="0" w:space="0" w:color="auto"/>
        <w:bottom w:val="none" w:sz="0" w:space="0" w:color="auto"/>
        <w:right w:val="none" w:sz="0" w:space="0" w:color="auto"/>
      </w:divBdr>
      <w:divsChild>
        <w:div w:id="680857973">
          <w:marLeft w:val="1800"/>
          <w:marRight w:val="0"/>
          <w:marTop w:val="67"/>
          <w:marBottom w:val="0"/>
          <w:divBdr>
            <w:top w:val="none" w:sz="0" w:space="0" w:color="auto"/>
            <w:left w:val="none" w:sz="0" w:space="0" w:color="auto"/>
            <w:bottom w:val="none" w:sz="0" w:space="0" w:color="auto"/>
            <w:right w:val="none" w:sz="0" w:space="0" w:color="auto"/>
          </w:divBdr>
        </w:div>
      </w:divsChild>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2900276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5335145">
      <w:bodyDiv w:val="1"/>
      <w:marLeft w:val="0"/>
      <w:marRight w:val="0"/>
      <w:marTop w:val="0"/>
      <w:marBottom w:val="0"/>
      <w:divBdr>
        <w:top w:val="none" w:sz="0" w:space="0" w:color="auto"/>
        <w:left w:val="none" w:sz="0" w:space="0" w:color="auto"/>
        <w:bottom w:val="none" w:sz="0" w:space="0" w:color="auto"/>
        <w:right w:val="none" w:sz="0" w:space="0" w:color="auto"/>
      </w:divBdr>
    </w:div>
    <w:div w:id="135465149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520580079">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65664982">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09324734">
      <w:bodyDiv w:val="1"/>
      <w:marLeft w:val="0"/>
      <w:marRight w:val="0"/>
      <w:marTop w:val="0"/>
      <w:marBottom w:val="0"/>
      <w:divBdr>
        <w:top w:val="none" w:sz="0" w:space="0" w:color="auto"/>
        <w:left w:val="none" w:sz="0" w:space="0" w:color="auto"/>
        <w:bottom w:val="none" w:sz="0" w:space="0" w:color="auto"/>
        <w:right w:val="none" w:sz="0" w:space="0" w:color="auto"/>
      </w:divBdr>
    </w:div>
    <w:div w:id="18164069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21559">
      <w:bodyDiv w:val="1"/>
      <w:marLeft w:val="0"/>
      <w:marRight w:val="0"/>
      <w:marTop w:val="0"/>
      <w:marBottom w:val="0"/>
      <w:divBdr>
        <w:top w:val="none" w:sz="0" w:space="0" w:color="auto"/>
        <w:left w:val="none" w:sz="0" w:space="0" w:color="auto"/>
        <w:bottom w:val="none" w:sz="0" w:space="0" w:color="auto"/>
        <w:right w:val="none" w:sz="0" w:space="0" w:color="auto"/>
      </w:divBdr>
      <w:divsChild>
        <w:div w:id="1455833536">
          <w:marLeft w:val="1166"/>
          <w:marRight w:val="0"/>
          <w:marTop w:val="77"/>
          <w:marBottom w:val="0"/>
          <w:divBdr>
            <w:top w:val="none" w:sz="0" w:space="0" w:color="auto"/>
            <w:left w:val="none" w:sz="0" w:space="0" w:color="auto"/>
            <w:bottom w:val="none" w:sz="0" w:space="0" w:color="auto"/>
            <w:right w:val="none" w:sz="0" w:space="0" w:color="auto"/>
          </w:divBdr>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895464349">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11438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4847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8606022">
      <w:bodyDiv w:val="1"/>
      <w:marLeft w:val="0"/>
      <w:marRight w:val="0"/>
      <w:marTop w:val="0"/>
      <w:marBottom w:val="0"/>
      <w:divBdr>
        <w:top w:val="none" w:sz="0" w:space="0" w:color="auto"/>
        <w:left w:val="none" w:sz="0" w:space="0" w:color="auto"/>
        <w:bottom w:val="none" w:sz="0" w:space="0" w:color="auto"/>
        <w:right w:val="none" w:sz="0" w:space="0" w:color="auto"/>
      </w:divBdr>
      <w:divsChild>
        <w:div w:id="1512598175">
          <w:marLeft w:val="1800"/>
          <w:marRight w:val="0"/>
          <w:marTop w:val="67"/>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01093A-0984-47AC-9CA3-242515674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6</Pages>
  <Words>1795</Words>
  <Characters>10234</Characters>
  <Application>Microsoft Office Word</Application>
  <DocSecurity>0</DocSecurity>
  <Lines>85</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Samsung</Company>
  <LinksUpToDate>false</LinksUpToDate>
  <CharactersWithSpaces>12005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LG Electronics</cp:lastModifiedBy>
  <cp:revision>3</cp:revision>
  <cp:lastPrinted>2013-01-16T03:26:00Z</cp:lastPrinted>
  <dcterms:created xsi:type="dcterms:W3CDTF">2018-02-14T02:40:00Z</dcterms:created>
  <dcterms:modified xsi:type="dcterms:W3CDTF">2018-02-14T05:21:00Z</dcterms:modified>
</cp:coreProperties>
</file>